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2B" w:rsidRPr="00F24B4C" w:rsidRDefault="000A4F9F" w:rsidP="000A4F9F">
      <w:pPr>
        <w:pStyle w:val="Tytu"/>
        <w:rPr>
          <w:sz w:val="44"/>
          <w:szCs w:val="44"/>
        </w:rPr>
      </w:pPr>
      <w:r w:rsidRPr="00F24B4C">
        <w:rPr>
          <w:sz w:val="44"/>
          <w:szCs w:val="44"/>
        </w:rPr>
        <w:t>Sprawozdanie merytoryczne</w:t>
      </w:r>
      <w:r w:rsidR="006B1CD3" w:rsidRPr="00F24B4C">
        <w:rPr>
          <w:sz w:val="44"/>
          <w:szCs w:val="44"/>
        </w:rPr>
        <w:br/>
      </w:r>
      <w:r w:rsidRPr="00F24B4C">
        <w:rPr>
          <w:sz w:val="44"/>
          <w:szCs w:val="44"/>
        </w:rPr>
        <w:t xml:space="preserve">Fundacji </w:t>
      </w:r>
      <w:proofErr w:type="spellStart"/>
      <w:r w:rsidRPr="00F24B4C">
        <w:rPr>
          <w:sz w:val="44"/>
          <w:szCs w:val="44"/>
        </w:rPr>
        <w:t>ProPublika</w:t>
      </w:r>
      <w:proofErr w:type="spellEnd"/>
      <w:r w:rsidRPr="00F24B4C">
        <w:rPr>
          <w:sz w:val="44"/>
          <w:szCs w:val="44"/>
        </w:rPr>
        <w:t xml:space="preserve"> za rok 201</w:t>
      </w:r>
      <w:r w:rsidR="00E41042" w:rsidRPr="00F24B4C">
        <w:rPr>
          <w:sz w:val="44"/>
          <w:szCs w:val="44"/>
        </w:rPr>
        <w:t>7</w:t>
      </w:r>
      <w:r w:rsidR="00FA10EB" w:rsidRPr="00F24B4C">
        <w:rPr>
          <w:sz w:val="44"/>
          <w:szCs w:val="44"/>
        </w:rPr>
        <w:t>.</w:t>
      </w:r>
    </w:p>
    <w:p w:rsidR="00B54623" w:rsidRPr="00B54623" w:rsidRDefault="00B54623" w:rsidP="00B54623"/>
    <w:p w:rsidR="000A4F9F" w:rsidRDefault="000A4F9F" w:rsidP="000A4F9F">
      <w:pPr>
        <w:pStyle w:val="Nagwek1"/>
      </w:pPr>
      <w:r>
        <w:t>Wprowadzenie</w:t>
      </w:r>
    </w:p>
    <w:p w:rsidR="000A4F9F" w:rsidRDefault="000A4F9F" w:rsidP="00445207">
      <w:r w:rsidRPr="000A3A34">
        <w:rPr>
          <w:b/>
        </w:rPr>
        <w:t>Nazwa:</w:t>
      </w:r>
      <w:r>
        <w:t xml:space="preserve"> Fundacja </w:t>
      </w:r>
      <w:proofErr w:type="spellStart"/>
      <w:r>
        <w:t>ProPublika</w:t>
      </w:r>
      <w:proofErr w:type="spellEnd"/>
    </w:p>
    <w:p w:rsidR="000A4F9F" w:rsidRDefault="000A4F9F" w:rsidP="00445207">
      <w:r w:rsidRPr="000A3A34">
        <w:rPr>
          <w:b/>
        </w:rPr>
        <w:t>Siedziba:</w:t>
      </w:r>
      <w:r>
        <w:t xml:space="preserve"> miasto Wrocław</w:t>
      </w:r>
    </w:p>
    <w:p w:rsidR="000A4F9F" w:rsidRDefault="000A4F9F" w:rsidP="00445207">
      <w:r w:rsidRPr="007F3A34">
        <w:rPr>
          <w:b/>
        </w:rPr>
        <w:t>Adres:</w:t>
      </w:r>
      <w:r>
        <w:t xml:space="preserve"> ul. </w:t>
      </w:r>
      <w:proofErr w:type="spellStart"/>
      <w:r>
        <w:t>Tarasa</w:t>
      </w:r>
      <w:proofErr w:type="spellEnd"/>
      <w:r>
        <w:t xml:space="preserve"> Szewczenki 29B, 51-351 Wrocław</w:t>
      </w:r>
    </w:p>
    <w:p w:rsidR="007F3A34" w:rsidRDefault="007F3A34" w:rsidP="00445207">
      <w:r w:rsidRPr="007F3A34">
        <w:rPr>
          <w:b/>
        </w:rPr>
        <w:t>Data rejestracji:</w:t>
      </w:r>
      <w:r>
        <w:t xml:space="preserve"> </w:t>
      </w:r>
      <w:r w:rsidR="00FF2C9C">
        <w:t>07</w:t>
      </w:r>
      <w:r w:rsidR="002112BC">
        <w:t xml:space="preserve"> stycznia </w:t>
      </w:r>
      <w:r w:rsidR="000A4F9F">
        <w:t>2016 roku w Krajowym Rejestrze Sądowym</w:t>
      </w:r>
      <w:r>
        <w:t xml:space="preserve"> (</w:t>
      </w:r>
      <w:r w:rsidR="000A4F9F">
        <w:t>Sąd Rejonowy dla Wrocławia Fabrycznej</w:t>
      </w:r>
      <w:r w:rsidR="002112BC">
        <w:t xml:space="preserve"> we Wrocławiu</w:t>
      </w:r>
      <w:r>
        <w:t>)</w:t>
      </w:r>
    </w:p>
    <w:p w:rsidR="007F3A34" w:rsidRDefault="007F3A34" w:rsidP="00445207">
      <w:r w:rsidRPr="007F3A34">
        <w:rPr>
          <w:b/>
        </w:rPr>
        <w:t>KRS:</w:t>
      </w:r>
      <w:r>
        <w:t xml:space="preserve"> </w:t>
      </w:r>
      <w:r w:rsidR="000A4F9F" w:rsidRPr="000A4F9F">
        <w:t>0000595424</w:t>
      </w:r>
      <w:r w:rsidR="000A4F9F">
        <w:t>.</w:t>
      </w:r>
      <w:r w:rsidR="00B3213F">
        <w:t xml:space="preserve"> </w:t>
      </w:r>
      <w:r w:rsidR="00F667E3" w:rsidRPr="007F3A34">
        <w:rPr>
          <w:b/>
        </w:rPr>
        <w:t>NIP:</w:t>
      </w:r>
      <w:r>
        <w:t xml:space="preserve"> </w:t>
      </w:r>
      <w:r w:rsidRPr="007F3A34">
        <w:t>8952066453</w:t>
      </w:r>
      <w:r w:rsidR="00B3213F">
        <w:t xml:space="preserve"> </w:t>
      </w:r>
      <w:r w:rsidRPr="007F3A34">
        <w:rPr>
          <w:b/>
        </w:rPr>
        <w:t>REGON:</w:t>
      </w:r>
      <w:r>
        <w:t xml:space="preserve"> </w:t>
      </w:r>
      <w:r w:rsidRPr="007F3A34">
        <w:t>363467700</w:t>
      </w:r>
    </w:p>
    <w:p w:rsidR="003F73AE" w:rsidRPr="003F73AE" w:rsidRDefault="003F73AE" w:rsidP="00445207">
      <w:pPr>
        <w:rPr>
          <w:b/>
        </w:rPr>
      </w:pPr>
      <w:r w:rsidRPr="003F73AE">
        <w:rPr>
          <w:b/>
        </w:rPr>
        <w:t>Zarząd</w:t>
      </w:r>
      <w:r w:rsidR="00623F7C">
        <w:rPr>
          <w:b/>
        </w:rPr>
        <w:t xml:space="preserve"> reprezentują</w:t>
      </w:r>
      <w:r w:rsidRPr="003F73AE">
        <w:rPr>
          <w:b/>
        </w:rPr>
        <w:t>:</w:t>
      </w:r>
    </w:p>
    <w:p w:rsidR="003F73AE" w:rsidRDefault="003F73AE" w:rsidP="006D4636">
      <w:pPr>
        <w:pStyle w:val="Akapitzlist"/>
        <w:numPr>
          <w:ilvl w:val="0"/>
          <w:numId w:val="6"/>
        </w:numPr>
      </w:pPr>
      <w:r>
        <w:t>Durzyński Artur – Prezes Fundacji</w:t>
      </w:r>
    </w:p>
    <w:p w:rsidR="003F73AE" w:rsidRDefault="003F73AE" w:rsidP="006D4636">
      <w:pPr>
        <w:pStyle w:val="Akapitzlist"/>
        <w:numPr>
          <w:ilvl w:val="0"/>
          <w:numId w:val="6"/>
        </w:numPr>
      </w:pPr>
      <w:r>
        <w:t>Rygielski Tomasz – Wiceprezes Fundacji</w:t>
      </w:r>
    </w:p>
    <w:p w:rsidR="003F73AE" w:rsidRDefault="00BB1139" w:rsidP="00445207">
      <w:pPr>
        <w:rPr>
          <w:b/>
        </w:rPr>
      </w:pPr>
      <w:r>
        <w:rPr>
          <w:b/>
        </w:rPr>
        <w:t xml:space="preserve">Cele </w:t>
      </w:r>
      <w:r w:rsidR="00550AE5">
        <w:rPr>
          <w:b/>
        </w:rPr>
        <w:t xml:space="preserve">statutowe </w:t>
      </w:r>
      <w:r w:rsidR="001E3DEF" w:rsidRPr="001E3DEF">
        <w:rPr>
          <w:b/>
        </w:rPr>
        <w:t>Fundacji: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działalność edukacyjna i naukowa w zakresie prawa, praworządności i wymiaru sprawiedliwości;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działalność na rzecz urzeczywistniania zasad demokratycznego państwa prawnego;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działalność na rzecz poprawy jakości prawa oraz instytucji wymiaru sprawiedliwości;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kontrola funkcjonowania instytucji publicznych;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sprawowanie kontroli obywatelskiej poprzez działalność strażniczą;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upowszechnianie i ochrona praw konsumentów;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szerzenie świadomości prawnej w tym edukacja prawna i obywatelska oraz pomoc prawna i obywatelska;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działalność edukacyjna propagująca nowe techniki informatyczne stosowane w wymiarze sprawiedliwości;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nauka, edukacja, oświata i wychowanie dzieci, młodzieży i dorosłych;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działania badawczo-rozwojowe w zakresie nowych rozwiązań technologicznych służących ogółowi społeczeństwa;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działalność oświatowa i wychowawcza w zakresie doskonalenia zawodowego sędziów i pracowników wymiaru sprawiedliwości;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poprawa wizerunku i autorytetu polskiego sądownictwa;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propagowanie i organizowanie wolontariatu;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działalność na rzecz praw człowieka oraz swobód obywatelskich;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readaptacja skazanych, pomoc postpenitencjarna;</w:t>
      </w:r>
    </w:p>
    <w:p w:rsidR="009D2FED" w:rsidRDefault="009D2FED" w:rsidP="009D2FED">
      <w:pPr>
        <w:pStyle w:val="Akapitzlist"/>
        <w:numPr>
          <w:ilvl w:val="0"/>
          <w:numId w:val="2"/>
        </w:numPr>
      </w:pPr>
      <w:r>
        <w:t>pomoc dzieciom i ich rodzinom, wspieranie wszelkich form pomocy i inicjatyw zmierzających do zapobiegania i przeciwdziałania krzywdzeniu dzieci, jego skutkom oraz inne działania na rzecz ochrony dziecka i rodziny;</w:t>
      </w:r>
    </w:p>
    <w:p w:rsidR="00BB1139" w:rsidRDefault="009D2FED" w:rsidP="00BB7564">
      <w:pPr>
        <w:pStyle w:val="Akapitzlist"/>
        <w:numPr>
          <w:ilvl w:val="0"/>
          <w:numId w:val="2"/>
        </w:numPr>
      </w:pPr>
      <w:r>
        <w:t>sieciowanie organizacji pozarządowych, których działalność wiąże się z celami Fundacji;</w:t>
      </w:r>
      <w:r w:rsidR="00BB1139" w:rsidRPr="00BB1139">
        <w:t>.</w:t>
      </w:r>
    </w:p>
    <w:p w:rsidR="004C0CD3" w:rsidRPr="004C0CD3" w:rsidRDefault="00A532E2" w:rsidP="00072185">
      <w:pPr>
        <w:ind w:left="360"/>
        <w:jc w:val="left"/>
        <w:rPr>
          <w:b/>
        </w:rPr>
      </w:pPr>
      <w:r w:rsidRPr="00A532E2">
        <w:rPr>
          <w:b/>
        </w:rPr>
        <w:t xml:space="preserve">Fundacja </w:t>
      </w:r>
      <w:proofErr w:type="spellStart"/>
      <w:r w:rsidRPr="00A532E2">
        <w:rPr>
          <w:b/>
        </w:rPr>
        <w:t>ProPublika</w:t>
      </w:r>
      <w:proofErr w:type="spellEnd"/>
      <w:r w:rsidRPr="00A532E2">
        <w:rPr>
          <w:b/>
        </w:rPr>
        <w:t xml:space="preserve"> prowadzi działalność gospodarczą.</w:t>
      </w:r>
      <w:r w:rsidR="00072185">
        <w:rPr>
          <w:b/>
        </w:rPr>
        <w:br/>
      </w:r>
      <w:r w:rsidR="004C0CD3" w:rsidRPr="004C0CD3">
        <w:rPr>
          <w:b/>
        </w:rPr>
        <w:t>Fundacja nie posiada statusu organizacji pożytku publicznego.</w:t>
      </w:r>
    </w:p>
    <w:p w:rsidR="000A4F9F" w:rsidRDefault="006364C6" w:rsidP="006364C6">
      <w:pPr>
        <w:pStyle w:val="Nagwek1"/>
      </w:pPr>
      <w:r>
        <w:lastRenderedPageBreak/>
        <w:t>Działalność</w:t>
      </w:r>
    </w:p>
    <w:p w:rsidR="006364C6" w:rsidRDefault="006364C6" w:rsidP="006364C6">
      <w:pPr>
        <w:pStyle w:val="Nagwek2"/>
      </w:pPr>
      <w:r>
        <w:t>Dziennik Wyroków i Ogłoszeń Sądowych</w:t>
      </w:r>
      <w:r w:rsidR="007E285A">
        <w:t xml:space="preserve"> www.ebos.pl</w:t>
      </w:r>
    </w:p>
    <w:p w:rsidR="000A4F9F" w:rsidRDefault="001B2AAA" w:rsidP="00445207">
      <w:r>
        <w:t xml:space="preserve">Zarejestrowany w Rejestrze Dzienników i Czasopism pod numerem </w:t>
      </w:r>
      <w:r w:rsidR="001C3120">
        <w:t xml:space="preserve">2512. </w:t>
      </w:r>
      <w:r w:rsidR="00E64DE9">
        <w:t>W 201</w:t>
      </w:r>
      <w:r w:rsidR="00DD448F">
        <w:t>7</w:t>
      </w:r>
      <w:r w:rsidR="00E64DE9">
        <w:t xml:space="preserve"> roku d</w:t>
      </w:r>
      <w:r w:rsidR="00F346CB">
        <w:t xml:space="preserve">ziennik </w:t>
      </w:r>
      <w:r w:rsidR="00E64DE9">
        <w:t xml:space="preserve">kontynuował </w:t>
      </w:r>
      <w:r w:rsidR="00F346CB">
        <w:t xml:space="preserve">ponad </w:t>
      </w:r>
      <w:r w:rsidR="00DD448F">
        <w:t>dziewięcio</w:t>
      </w:r>
      <w:r w:rsidR="00F346CB">
        <w:t xml:space="preserve">letnią misję </w:t>
      </w:r>
      <w:r w:rsidR="001C3120">
        <w:t xml:space="preserve">nowoczesnego medium przekazu dla </w:t>
      </w:r>
      <w:r w:rsidR="00F346CB">
        <w:t xml:space="preserve">organów </w:t>
      </w:r>
      <w:r w:rsidR="001C3120">
        <w:t>wymiaru sprawiedliwości, ścigania</w:t>
      </w:r>
      <w:r w:rsidR="007C2F58">
        <w:t xml:space="preserve"> </w:t>
      </w:r>
      <w:r w:rsidR="001C3120">
        <w:t>oraz organizacji pozarządowych, działających przede wszystkim dla społecznego bezpieczeństwa</w:t>
      </w:r>
      <w:r w:rsidR="00EC03E1">
        <w:t xml:space="preserve"> </w:t>
      </w:r>
      <w:r w:rsidR="001C3120">
        <w:t>i</w:t>
      </w:r>
      <w:r w:rsidR="00EC03E1">
        <w:t xml:space="preserve"> </w:t>
      </w:r>
      <w:r w:rsidR="001C3120">
        <w:t>poszanowania prawa.</w:t>
      </w:r>
      <w:r w:rsidR="00F346CB">
        <w:t xml:space="preserve"> </w:t>
      </w:r>
      <w:r w:rsidR="00DD448F">
        <w:t>EBOS.PL</w:t>
      </w:r>
      <w:r w:rsidR="003C687F">
        <w:t xml:space="preserve"> dostarcza </w:t>
      </w:r>
      <w:r w:rsidR="00F346CB">
        <w:t>rzetelnie opracowane,</w:t>
      </w:r>
      <w:r w:rsidR="00DD448F">
        <w:t xml:space="preserve"> </w:t>
      </w:r>
      <w:r w:rsidR="00CB13DA">
        <w:t xml:space="preserve">pochodzące </w:t>
      </w:r>
      <w:r w:rsidR="004B44A2">
        <w:t xml:space="preserve">z </w:t>
      </w:r>
      <w:r w:rsidR="00F346CB">
        <w:t>wiarygodnych źródeł informacje na temat codziennej pracy polskich sądów i organów ścigania.</w:t>
      </w:r>
    </w:p>
    <w:p w:rsidR="00154C33" w:rsidRDefault="0092659E" w:rsidP="00445207">
      <w:r>
        <w:t xml:space="preserve">Dziennik www.ebos.pl jest jedynym miejscem w polskim Internecie, </w:t>
      </w:r>
      <w:r w:rsidR="002E5BE0">
        <w:t>które</w:t>
      </w:r>
      <w:r>
        <w:t xml:space="preserve"> </w:t>
      </w:r>
      <w:r w:rsidR="00812749">
        <w:t>z dużą skutecznością</w:t>
      </w:r>
      <w:r w:rsidR="00812749" w:rsidRPr="00457515">
        <w:t xml:space="preserve"> </w:t>
      </w:r>
      <w:r w:rsidR="00812749">
        <w:t xml:space="preserve">centralizuje </w:t>
      </w:r>
      <w:r w:rsidR="00D46E9D">
        <w:t>treści ogłoszeń sądów powszechnych</w:t>
      </w:r>
      <w:r w:rsidR="00E65297">
        <w:t xml:space="preserve">; </w:t>
      </w:r>
      <w:r w:rsidR="00D46E9D">
        <w:t xml:space="preserve">ogłoszenia dotyczące </w:t>
      </w:r>
      <w:r w:rsidR="00E65297">
        <w:t>postępowań cywilnych, gospodarczych</w:t>
      </w:r>
      <w:r w:rsidR="00393011">
        <w:t xml:space="preserve"> oraz</w:t>
      </w:r>
      <w:r w:rsidR="00A563B0">
        <w:t xml:space="preserve"> </w:t>
      </w:r>
      <w:r w:rsidR="00393011">
        <w:t>karnych.</w:t>
      </w:r>
    </w:p>
    <w:p w:rsidR="00F10393" w:rsidRDefault="00F10393" w:rsidP="00445207">
      <w:r>
        <w:t xml:space="preserve">To, co </w:t>
      </w:r>
      <w:r w:rsidR="004F3B61">
        <w:t>wyróżniał</w:t>
      </w:r>
      <w:r w:rsidR="00393011">
        <w:t>o</w:t>
      </w:r>
      <w:r w:rsidR="004F3B61">
        <w:t xml:space="preserve"> </w:t>
      </w:r>
      <w:r>
        <w:t>dziennik</w:t>
      </w:r>
      <w:r w:rsidR="00404A1F">
        <w:t xml:space="preserve"> na tle innych portali o tematyce okołoprawnej</w:t>
      </w:r>
      <w:r>
        <w:t xml:space="preserve">, </w:t>
      </w:r>
      <w:r w:rsidR="00DD448F">
        <w:t>to</w:t>
      </w:r>
      <w:r w:rsidR="002252A8">
        <w:t xml:space="preserve"> </w:t>
      </w:r>
      <w:r w:rsidR="00731237">
        <w:t>prop</w:t>
      </w:r>
      <w:r w:rsidR="00393011">
        <w:t>agowanie</w:t>
      </w:r>
      <w:r w:rsidR="00731237">
        <w:t xml:space="preserve"> </w:t>
      </w:r>
      <w:r w:rsidR="00726543">
        <w:t xml:space="preserve">informacji </w:t>
      </w:r>
      <w:r w:rsidR="000A5DB1">
        <w:t xml:space="preserve">w formie pozwalającej przybliżyć </w:t>
      </w:r>
      <w:r w:rsidR="007C66D8">
        <w:t xml:space="preserve">i zrozumieć </w:t>
      </w:r>
      <w:r w:rsidR="000A5DB1">
        <w:t>tematykę</w:t>
      </w:r>
      <w:r w:rsidR="00FE3290">
        <w:t xml:space="preserve"> oraz </w:t>
      </w:r>
      <w:r w:rsidR="000A5DB1">
        <w:t xml:space="preserve">problemy </w:t>
      </w:r>
      <w:r w:rsidR="00313908">
        <w:t>polskiego wymiaru sprawiedliwości</w:t>
      </w:r>
      <w:r w:rsidR="00956EF0">
        <w:t xml:space="preserve"> </w:t>
      </w:r>
      <w:r w:rsidR="00C52EA4">
        <w:t>w sposób jasny, zrozumiały, z pominięciem prawniczej nomenklatury</w:t>
      </w:r>
      <w:r>
        <w:t xml:space="preserve"> i nacisku na kodeksowe </w:t>
      </w:r>
      <w:r w:rsidR="00DD448F">
        <w:t>zapisy</w:t>
      </w:r>
      <w:r w:rsidR="00A4460D">
        <w:t>.</w:t>
      </w:r>
      <w:r w:rsidR="00AB3390">
        <w:t xml:space="preserve"> </w:t>
      </w:r>
      <w:r w:rsidR="00A4460D">
        <w:t xml:space="preserve">Jak wykazały </w:t>
      </w:r>
      <w:r w:rsidR="00AB3390">
        <w:t xml:space="preserve">statystyki </w:t>
      </w:r>
      <w:proofErr w:type="spellStart"/>
      <w:r w:rsidR="00AB3390">
        <w:t>odwiedz</w:t>
      </w:r>
      <w:r w:rsidR="004B6A97">
        <w:t>a</w:t>
      </w:r>
      <w:r w:rsidR="00AB3390">
        <w:t>lności</w:t>
      </w:r>
      <w:proofErr w:type="spellEnd"/>
      <w:r w:rsidR="00AB3390">
        <w:t xml:space="preserve"> </w:t>
      </w:r>
      <w:r w:rsidR="00D55675">
        <w:t>dziennika</w:t>
      </w:r>
      <w:r w:rsidR="00AB3390">
        <w:t xml:space="preserve">, </w:t>
      </w:r>
      <w:r w:rsidR="00D55675">
        <w:t>z miesiąca na miesiąc</w:t>
      </w:r>
      <w:r w:rsidR="00393011">
        <w:t xml:space="preserve"> </w:t>
      </w:r>
      <w:r w:rsidR="00B50248">
        <w:t xml:space="preserve">rosło </w:t>
      </w:r>
      <w:r w:rsidR="00D55675">
        <w:t>zainteresowanie stroną.</w:t>
      </w:r>
    </w:p>
    <w:p w:rsidR="00814958" w:rsidRDefault="00814958" w:rsidP="00445207">
      <w:r>
        <w:t>W pierwszym kwartale 2017 roku wdrożono nowy layout dziennika, dzięki czemu uzyskan</w:t>
      </w:r>
      <w:r w:rsidR="00E65297">
        <w:t>o lepszą użyteczność oraz łatwość dostępu do ogłoszeń sądowych. Dziennik dostosowano również dla urządzeń mobilnych.</w:t>
      </w:r>
    </w:p>
    <w:p w:rsidR="00E54FB2" w:rsidRPr="00E54FB2" w:rsidRDefault="001C0D3D" w:rsidP="00445207">
      <w:r>
        <w:t>W 2017 r. na EBOS.PL u</w:t>
      </w:r>
      <w:r w:rsidR="00E54FB2">
        <w:t xml:space="preserve">ruchomiono dział pn. </w:t>
      </w:r>
      <w:r>
        <w:rPr>
          <w:i/>
        </w:rPr>
        <w:t>A</w:t>
      </w:r>
      <w:r w:rsidR="00E54FB2" w:rsidRPr="00E54FB2">
        <w:rPr>
          <w:i/>
        </w:rPr>
        <w:t>rchiwum prasow</w:t>
      </w:r>
      <w:r>
        <w:rPr>
          <w:i/>
        </w:rPr>
        <w:t>e</w:t>
      </w:r>
      <w:r w:rsidR="00E54FB2">
        <w:t xml:space="preserve"> w którym publikowane są archiwalne artykuły (z początku XX w.) z dziedziny prawno-sądowej</w:t>
      </w:r>
      <w:r w:rsidR="00FF496B">
        <w:t>. Działanie to przybliża czytelnikom realia wymiaru sprawiedliwości w odradzającej się Polsce.</w:t>
      </w:r>
      <w:r>
        <w:t xml:space="preserve"> Za</w:t>
      </w:r>
      <w:r w:rsidR="00DD448F">
        <w:t>obserwowano olbrzymie zainteresowanie</w:t>
      </w:r>
      <w:r>
        <w:t xml:space="preserve"> tymi treściami.</w:t>
      </w:r>
    </w:p>
    <w:p w:rsidR="00590D92" w:rsidRDefault="00393011" w:rsidP="00445207">
      <w:r>
        <w:t>W całym 2017 roku kontynuowano działania wzmacniające</w:t>
      </w:r>
      <w:r w:rsidR="005A3481">
        <w:t xml:space="preserve"> skutecznoś</w:t>
      </w:r>
      <w:r>
        <w:t>ć</w:t>
      </w:r>
      <w:r w:rsidR="00A53535">
        <w:t xml:space="preserve"> </w:t>
      </w:r>
      <w:r w:rsidR="005A3481">
        <w:t>misj</w:t>
      </w:r>
      <w:r>
        <w:t>i dziennika EBOS.PL</w:t>
      </w:r>
      <w:r w:rsidR="00A53535">
        <w:t xml:space="preserve">, systematycznie zwiększając poczytność, </w:t>
      </w:r>
      <w:proofErr w:type="spellStart"/>
      <w:r w:rsidR="00A53535">
        <w:t>odwiedzalność</w:t>
      </w:r>
      <w:proofErr w:type="spellEnd"/>
      <w:r w:rsidR="00A53535">
        <w:t>, dostępność informacji.</w:t>
      </w:r>
    </w:p>
    <w:p w:rsidR="00867B01" w:rsidRDefault="00E54FB2" w:rsidP="009C7BA9">
      <w:pPr>
        <w:pStyle w:val="Nagwek2"/>
      </w:pPr>
      <w:r>
        <w:t>Działania</w:t>
      </w:r>
      <w:r w:rsidR="009C7BA9">
        <w:t xml:space="preserve"> edukacyjne</w:t>
      </w:r>
    </w:p>
    <w:p w:rsidR="00B564CC" w:rsidRDefault="00E54FB2" w:rsidP="00E54FB2">
      <w:r>
        <w:t>W 2017 roku prowadzono działania edukacyjne</w:t>
      </w:r>
      <w:r w:rsidR="00FF496B">
        <w:t xml:space="preserve"> adresowane do małych grup dzieci i młodzieży</w:t>
      </w:r>
      <w:r w:rsidR="00167BE5">
        <w:t xml:space="preserve"> szkol</w:t>
      </w:r>
      <w:r w:rsidR="00AA7805">
        <w:t xml:space="preserve">nej </w:t>
      </w:r>
      <w:r w:rsidR="00E65297">
        <w:t xml:space="preserve">m.in. </w:t>
      </w:r>
      <w:r w:rsidR="00AA7805">
        <w:t>w ramach Dnia Edukacji Prawnej.</w:t>
      </w:r>
    </w:p>
    <w:p w:rsidR="00AA7805" w:rsidRDefault="00AA7805" w:rsidP="00E54FB2">
      <w:r>
        <w:t xml:space="preserve">Podjęto współpracę z Komendą Główną Policji w zakresie propagowania filmu edukacyjno-prewencyjnego dla seniorów, wyprodukowanego przez Fundacje </w:t>
      </w:r>
      <w:proofErr w:type="spellStart"/>
      <w:r>
        <w:t>ProPublika</w:t>
      </w:r>
      <w:proofErr w:type="spellEnd"/>
      <w:r>
        <w:t xml:space="preserve"> w 2016 r. W wyniku tego działania film został rozprowadzony do wszystkich jednostek Policji w całym kraju a następnie wykorzystywany na spotkaniach </w:t>
      </w:r>
      <w:r w:rsidR="00E65297">
        <w:t xml:space="preserve">organizowanych przez </w:t>
      </w:r>
      <w:r>
        <w:t>wydział</w:t>
      </w:r>
      <w:r w:rsidR="00E65297">
        <w:t>y</w:t>
      </w:r>
      <w:r>
        <w:t xml:space="preserve"> prewencji lokalnych jednostek.</w:t>
      </w:r>
    </w:p>
    <w:p w:rsidR="00FF496B" w:rsidRDefault="00FF496B" w:rsidP="00E54FB2">
      <w:r>
        <w:t xml:space="preserve">W ostatnim kwartale </w:t>
      </w:r>
      <w:r w:rsidR="00E65297">
        <w:t xml:space="preserve">2017r. </w:t>
      </w:r>
      <w:r>
        <w:t xml:space="preserve">rozpoczęto </w:t>
      </w:r>
      <w:r w:rsidR="00167BE5">
        <w:t>prace</w:t>
      </w:r>
      <w:r>
        <w:t xml:space="preserve"> projektowe oraz konsultacje branżowe</w:t>
      </w:r>
      <w:r w:rsidR="001C0D3D">
        <w:t xml:space="preserve"> (z sędziami, prokuratorami, prawnikami, policjantami)</w:t>
      </w:r>
      <w:r>
        <w:t xml:space="preserve"> do dwóch </w:t>
      </w:r>
      <w:r w:rsidR="00167BE5">
        <w:t>dużych projektów edukacyjnych</w:t>
      </w:r>
      <w:r>
        <w:t xml:space="preserve"> zaplanowanych </w:t>
      </w:r>
      <w:r w:rsidR="00167BE5">
        <w:t>do realizacji na skalę ogólnopolską w</w:t>
      </w:r>
      <w:r>
        <w:t xml:space="preserve"> 2018 r. </w:t>
      </w:r>
      <w:r w:rsidR="00167BE5">
        <w:t>Pierwszy z nich to projekt adresowany do osób starszych związany z ich codziennym bezpieczeństwem, a drugi adresowany w głównej mierze do osób młodych</w:t>
      </w:r>
      <w:r w:rsidR="001C0D3D">
        <w:t xml:space="preserve">, </w:t>
      </w:r>
      <w:r w:rsidR="00167BE5">
        <w:t xml:space="preserve">ukazujący konsekwencje popełnianych czynów przestępczych oraz złożoność </w:t>
      </w:r>
      <w:r w:rsidR="001C0D3D">
        <w:t>podejmowania decyzji o wymiarze kary w sprawach karnych.</w:t>
      </w:r>
    </w:p>
    <w:p w:rsidR="006D624C" w:rsidRDefault="00DD448F" w:rsidP="00E54FB2">
      <w:r>
        <w:t xml:space="preserve">W </w:t>
      </w:r>
      <w:r w:rsidR="00472620">
        <w:t>październiku</w:t>
      </w:r>
      <w:r>
        <w:t xml:space="preserve"> 2017 r. </w:t>
      </w:r>
      <w:r w:rsidR="006D624C">
        <w:t xml:space="preserve">Fundacja </w:t>
      </w:r>
      <w:proofErr w:type="spellStart"/>
      <w:r w:rsidR="006D624C">
        <w:t>ProPublika</w:t>
      </w:r>
      <w:proofErr w:type="spellEnd"/>
      <w:r w:rsidR="006D624C">
        <w:t xml:space="preserve"> zawarła porozumienie z Fundacją ELEMENTARZ </w:t>
      </w:r>
      <w:r w:rsidR="00472620">
        <w:t>w</w:t>
      </w:r>
      <w:r w:rsidR="006D624C">
        <w:t xml:space="preserve"> Katowic</w:t>
      </w:r>
      <w:r w:rsidR="00472620">
        <w:t>ach</w:t>
      </w:r>
      <w:r w:rsidR="006D624C">
        <w:t xml:space="preserve"> o podjęciu współpracy w zakresie przeprowadzenia spotkań edukacyjnych o tematyce prawnej przy udziale reprezentantów zawodów prawniczych, dla uczniów ponad 20 szkół podstawowych prowadzonych przez Fundację ELEMENTARZ.</w:t>
      </w:r>
    </w:p>
    <w:p w:rsidR="00A76397" w:rsidRDefault="000D061A" w:rsidP="00A76397">
      <w:pPr>
        <w:pStyle w:val="Nagwek2"/>
      </w:pPr>
      <w:r>
        <w:lastRenderedPageBreak/>
        <w:t xml:space="preserve">Działania </w:t>
      </w:r>
      <w:r w:rsidR="009A2AF8">
        <w:t>Public Relations, konferencje, seminaria</w:t>
      </w:r>
      <w:r w:rsidR="005B674E">
        <w:t>, szkolenia</w:t>
      </w:r>
      <w:r w:rsidR="009C4F0B">
        <w:t xml:space="preserve">, </w:t>
      </w:r>
      <w:r w:rsidR="00B564CC">
        <w:t xml:space="preserve">współpraca, </w:t>
      </w:r>
      <w:r w:rsidR="009C4F0B">
        <w:t>rozwój.</w:t>
      </w:r>
    </w:p>
    <w:p w:rsidR="006F082C" w:rsidRPr="006F082C" w:rsidRDefault="006F082C" w:rsidP="009C4F0B">
      <w:pPr>
        <w:rPr>
          <w:b/>
          <w:i/>
        </w:rPr>
      </w:pPr>
      <w:r w:rsidRPr="006F082C">
        <w:rPr>
          <w:b/>
          <w:i/>
        </w:rPr>
        <w:t>Ministerstwo Sprawiedliwości</w:t>
      </w:r>
    </w:p>
    <w:p w:rsidR="00B564CC" w:rsidRPr="009C4F0B" w:rsidRDefault="009C4F0B" w:rsidP="009C4F0B">
      <w:r>
        <w:t xml:space="preserve">W połowie 2017 roku podjęto na szczeblu ministerialnym </w:t>
      </w:r>
      <w:r w:rsidR="00E65297">
        <w:t xml:space="preserve">oraz departamentu legislacji prawa cywilnego </w:t>
      </w:r>
      <w:r>
        <w:t>rozmowy Ministerstw</w:t>
      </w:r>
      <w:r w:rsidR="006F082C">
        <w:t>a</w:t>
      </w:r>
      <w:r>
        <w:t xml:space="preserve"> Sprawiedliwości w sprawie ewentualnej współpracy przy tworzeniu publicznego portalu ogłoszeń sądowych, który zawierałby ogłoszenia sądowe ze wszystkich jednostek sądowych</w:t>
      </w:r>
      <w:r w:rsidR="00E65297">
        <w:t xml:space="preserve"> (dot. postępowań cywilnych, karnych, gospodarczych)</w:t>
      </w:r>
      <w:r>
        <w:t xml:space="preserve"> </w:t>
      </w:r>
      <w:r w:rsidR="00E65297">
        <w:t xml:space="preserve">oraz </w:t>
      </w:r>
      <w:r>
        <w:t>ogłoszenia komornicze, zastępując tym samym wydawany przez Ministerstwo Sprawiedliwości Monitor Sądowy i Gospodarczy.</w:t>
      </w:r>
    </w:p>
    <w:p w:rsidR="006D624C" w:rsidRDefault="006D624C" w:rsidP="00516692">
      <w:pPr>
        <w:rPr>
          <w:b/>
          <w:i/>
        </w:rPr>
      </w:pPr>
    </w:p>
    <w:p w:rsidR="00516692" w:rsidRPr="00AA7805" w:rsidRDefault="00516692" w:rsidP="00516692">
      <w:pPr>
        <w:rPr>
          <w:b/>
          <w:i/>
        </w:rPr>
      </w:pPr>
      <w:r w:rsidRPr="00AA7805">
        <w:rPr>
          <w:b/>
          <w:i/>
        </w:rPr>
        <w:t xml:space="preserve">Google </w:t>
      </w:r>
      <w:proofErr w:type="spellStart"/>
      <w:r w:rsidRPr="00AA7805">
        <w:rPr>
          <w:b/>
          <w:i/>
        </w:rPr>
        <w:t>Grants</w:t>
      </w:r>
      <w:proofErr w:type="spellEnd"/>
    </w:p>
    <w:p w:rsidR="00516692" w:rsidRDefault="00516692" w:rsidP="00516692">
      <w:r>
        <w:t>Dzięki podjętym staraniom uzyskano grant od firmy Google na wykorzystanie wyszukiwarki</w:t>
      </w:r>
      <w:r w:rsidR="00E65297">
        <w:t xml:space="preserve"> Google</w:t>
      </w:r>
      <w:r>
        <w:t xml:space="preserve"> do promowania działań Fundacji </w:t>
      </w:r>
      <w:proofErr w:type="spellStart"/>
      <w:r>
        <w:t>ProPublika</w:t>
      </w:r>
      <w:proofErr w:type="spellEnd"/>
      <w:r>
        <w:t>. Wartość grantu to 10 000$ w skali miesiąca</w:t>
      </w:r>
      <w:r w:rsidR="006F082C">
        <w:t xml:space="preserve"> do wykorzystania na promocję online.</w:t>
      </w:r>
    </w:p>
    <w:p w:rsidR="00516692" w:rsidRPr="002225F1" w:rsidRDefault="00516692" w:rsidP="00516692"/>
    <w:p w:rsidR="003C2286" w:rsidRDefault="002225F1" w:rsidP="002225F1">
      <w:r>
        <w:t>W 201</w:t>
      </w:r>
      <w:r w:rsidR="001C0D3D">
        <w:t>7</w:t>
      </w:r>
      <w:r>
        <w:t xml:space="preserve"> roku członkowie Fundacji brali udział w </w:t>
      </w:r>
      <w:r w:rsidR="003C2286">
        <w:t>konferencjach, warsztatach oraz seminariach celem poszerzenia</w:t>
      </w:r>
      <w:r>
        <w:t xml:space="preserve"> wiedzy</w:t>
      </w:r>
      <w:r w:rsidR="003C2286">
        <w:t xml:space="preserve"> i umiejętności. Tematyka tych wydarzeń to:</w:t>
      </w:r>
      <w:r>
        <w:t xml:space="preserve"> </w:t>
      </w:r>
      <w:r w:rsidR="003C2286">
        <w:t>najnowsze</w:t>
      </w:r>
      <w:r>
        <w:t xml:space="preserve"> dostępn</w:t>
      </w:r>
      <w:r w:rsidR="003C2286">
        <w:t>e</w:t>
      </w:r>
      <w:r>
        <w:t xml:space="preserve"> technologi</w:t>
      </w:r>
      <w:r w:rsidR="003C2286">
        <w:t xml:space="preserve">e oraz różne </w:t>
      </w:r>
      <w:r w:rsidR="007C1E48">
        <w:t>aspekt</w:t>
      </w:r>
      <w:r w:rsidR="003C2286">
        <w:t>y</w:t>
      </w:r>
      <w:r w:rsidR="007C1E48">
        <w:t xml:space="preserve"> dziedziny prawa.</w:t>
      </w:r>
    </w:p>
    <w:p w:rsidR="003C2286" w:rsidRDefault="003C2286" w:rsidP="002225F1"/>
    <w:p w:rsidR="006D624C" w:rsidRPr="006D624C" w:rsidRDefault="006D624C" w:rsidP="002225F1">
      <w:pPr>
        <w:rPr>
          <w:i/>
        </w:rPr>
      </w:pPr>
      <w:r w:rsidRPr="006D624C">
        <w:rPr>
          <w:b/>
          <w:i/>
        </w:rPr>
        <w:t>Sektor 3.0</w:t>
      </w:r>
      <w:r w:rsidRPr="006D624C">
        <w:rPr>
          <w:i/>
        </w:rPr>
        <w:t xml:space="preserve"> – Warszawa (uczestnictwo)</w:t>
      </w:r>
    </w:p>
    <w:p w:rsidR="00DE790C" w:rsidRDefault="000A7F60" w:rsidP="000A7F60">
      <w:r w:rsidRPr="000A7F60">
        <w:t>Sektor 3.0 to przedsięwzięcie Polsko-Amerykańskiej Fundacji Wolności.</w:t>
      </w:r>
      <w:r>
        <w:t xml:space="preserve"> Dzięki niemu, organizacje non profit </w:t>
      </w:r>
      <w:r w:rsidR="00DE2E77">
        <w:t xml:space="preserve">mogą wykorzystać </w:t>
      </w:r>
      <w:r>
        <w:t xml:space="preserve">najnowsze rozwiązania technologiczne w działaniach społecznie użytecznych. W rezultacie organizacje </w:t>
      </w:r>
      <w:r w:rsidR="00EE707D">
        <w:t xml:space="preserve">mogą funkcjonować </w:t>
      </w:r>
      <w:r>
        <w:t xml:space="preserve">sprawniej, </w:t>
      </w:r>
      <w:r w:rsidR="003E176E">
        <w:t xml:space="preserve">dotrzeć </w:t>
      </w:r>
      <w:r>
        <w:t xml:space="preserve">do większej liczby ludzi, a doświadczenia związane z nowymi technologiami </w:t>
      </w:r>
      <w:r w:rsidR="00FA512F">
        <w:t xml:space="preserve">są inspiracją </w:t>
      </w:r>
      <w:r>
        <w:t>do efektywniejszego działania.</w:t>
      </w:r>
    </w:p>
    <w:p w:rsidR="006F082C" w:rsidRDefault="006F082C" w:rsidP="000A7F60"/>
    <w:p w:rsidR="006F082C" w:rsidRDefault="006F082C" w:rsidP="000A7F60">
      <w:pPr>
        <w:rPr>
          <w:i/>
        </w:rPr>
      </w:pPr>
      <w:r w:rsidRPr="00776D9E">
        <w:rPr>
          <w:b/>
          <w:i/>
        </w:rPr>
        <w:t xml:space="preserve">Google Developer </w:t>
      </w:r>
      <w:proofErr w:type="spellStart"/>
      <w:r w:rsidRPr="00776D9E">
        <w:rPr>
          <w:b/>
          <w:i/>
        </w:rPr>
        <w:t>Days</w:t>
      </w:r>
      <w:proofErr w:type="spellEnd"/>
      <w:r w:rsidRPr="00776D9E">
        <w:rPr>
          <w:b/>
          <w:i/>
        </w:rPr>
        <w:t xml:space="preserve"> </w:t>
      </w:r>
      <w:r w:rsidRPr="00776D9E">
        <w:rPr>
          <w:i/>
        </w:rPr>
        <w:t>– Kraków (uczestnictwo)</w:t>
      </w:r>
    </w:p>
    <w:p w:rsidR="00B564CC" w:rsidRDefault="00776D9E" w:rsidP="000A7F60">
      <w:pPr>
        <w:rPr>
          <w:rStyle w:val="Pogrubienie"/>
          <w:b w:val="0"/>
        </w:rPr>
      </w:pPr>
      <w:r>
        <w:t xml:space="preserve">Google Developer </w:t>
      </w:r>
      <w:proofErr w:type="spellStart"/>
      <w:r>
        <w:t>Days</w:t>
      </w:r>
      <w:proofErr w:type="spellEnd"/>
      <w:r>
        <w:t xml:space="preserve"> Europe to </w:t>
      </w:r>
      <w:r w:rsidRPr="00776D9E">
        <w:rPr>
          <w:rStyle w:val="Pogrubienie"/>
          <w:b w:val="0"/>
        </w:rPr>
        <w:t>największa europejska konferencja deweloperska Google</w:t>
      </w:r>
      <w:r>
        <w:rPr>
          <w:rStyle w:val="Pogrubienie"/>
          <w:b w:val="0"/>
        </w:rPr>
        <w:t xml:space="preserve">. </w:t>
      </w:r>
      <w:r>
        <w:t xml:space="preserve">Podczas konferencji prezentowane były najnowsze rozwiązania aplikacyjne Google oraz trendy kształtujące globalny rynek oprogramowania. Uczestnictwo w konferencji to również </w:t>
      </w:r>
      <w:r w:rsidRPr="00776D9E">
        <w:rPr>
          <w:rStyle w:val="Pogrubienie"/>
          <w:b w:val="0"/>
        </w:rPr>
        <w:t>możliwość podniesienia</w:t>
      </w:r>
      <w:r>
        <w:rPr>
          <w:rStyle w:val="Pogrubienie"/>
          <w:b w:val="0"/>
        </w:rPr>
        <w:t xml:space="preserve"> </w:t>
      </w:r>
      <w:r w:rsidRPr="00776D9E">
        <w:rPr>
          <w:rStyle w:val="Pogrubienie"/>
          <w:b w:val="0"/>
        </w:rPr>
        <w:t>umiejętności</w:t>
      </w:r>
      <w:r>
        <w:rPr>
          <w:rStyle w:val="Pogrubienie"/>
          <w:b w:val="0"/>
        </w:rPr>
        <w:t xml:space="preserve"> programistycznych</w:t>
      </w:r>
      <w:r w:rsidR="006D624C">
        <w:rPr>
          <w:rStyle w:val="Pogrubienie"/>
          <w:b w:val="0"/>
        </w:rPr>
        <w:t>.</w:t>
      </w:r>
    </w:p>
    <w:p w:rsidR="006D624C" w:rsidRDefault="006D624C" w:rsidP="000A7F60">
      <w:pPr>
        <w:rPr>
          <w:rStyle w:val="Pogrubienie"/>
          <w:b w:val="0"/>
        </w:rPr>
      </w:pPr>
    </w:p>
    <w:p w:rsidR="00776D9E" w:rsidRDefault="00776D9E" w:rsidP="000A7F60">
      <w:pPr>
        <w:rPr>
          <w:rStyle w:val="Pogrubienie"/>
          <w:b w:val="0"/>
          <w:i/>
        </w:rPr>
      </w:pPr>
      <w:r w:rsidRPr="00B564CC">
        <w:rPr>
          <w:rStyle w:val="Pogrubienie"/>
          <w:i/>
        </w:rPr>
        <w:t>Konferencja „Zarządzanie sądami a dostęp do wymiaru sprawiedliwości”</w:t>
      </w:r>
      <w:r w:rsidR="00B564CC">
        <w:rPr>
          <w:rStyle w:val="Pogrubienie"/>
          <w:i/>
        </w:rPr>
        <w:t xml:space="preserve"> </w:t>
      </w:r>
      <w:r w:rsidR="00B564CC">
        <w:rPr>
          <w:rStyle w:val="Pogrubienie"/>
          <w:b w:val="0"/>
          <w:i/>
        </w:rPr>
        <w:t>–</w:t>
      </w:r>
      <w:r w:rsidR="00B564CC" w:rsidRPr="00B564CC">
        <w:rPr>
          <w:rStyle w:val="Pogrubienie"/>
          <w:b w:val="0"/>
          <w:i/>
        </w:rPr>
        <w:t xml:space="preserve"> Kraków</w:t>
      </w:r>
      <w:r w:rsidR="00B564CC">
        <w:rPr>
          <w:rStyle w:val="Pogrubienie"/>
          <w:b w:val="0"/>
          <w:i/>
        </w:rPr>
        <w:t xml:space="preserve"> (uczestnictwo)</w:t>
      </w:r>
    </w:p>
    <w:p w:rsidR="00B564CC" w:rsidRDefault="00B564CC" w:rsidP="000A7F60">
      <w:r>
        <w:rPr>
          <w:rStyle w:val="Pogrubienie"/>
          <w:b w:val="0"/>
        </w:rPr>
        <w:t>K</w:t>
      </w:r>
      <w:r w:rsidRPr="00B564CC">
        <w:rPr>
          <w:rStyle w:val="Pogrubienie"/>
          <w:b w:val="0"/>
        </w:rPr>
        <w:t>onferencja naukowa poruszająca zaga</w:t>
      </w:r>
      <w:r>
        <w:rPr>
          <w:rStyle w:val="Pogrubienie"/>
          <w:b w:val="0"/>
        </w:rPr>
        <w:t>d</w:t>
      </w:r>
      <w:r w:rsidRPr="00B564CC">
        <w:rPr>
          <w:rStyle w:val="Pogrubienie"/>
          <w:b w:val="0"/>
        </w:rPr>
        <w:t>nieni</w:t>
      </w:r>
      <w:r>
        <w:rPr>
          <w:rStyle w:val="Pogrubienie"/>
          <w:b w:val="0"/>
        </w:rPr>
        <w:t>a dot.</w:t>
      </w:r>
      <w:r>
        <w:rPr>
          <w:rStyle w:val="Pogrubienie"/>
        </w:rPr>
        <w:t xml:space="preserve"> </w:t>
      </w:r>
      <w:r>
        <w:t>organizacji sądów dla zapewnienia efektywność udzielanej ochrony prawnej, uproszczenia procedur i wprowadzenia instytucji sprzyjających szybkiemu zakończeniu sporów postępowań sądownictwa oraz zagwarantowanie niezależnego i transparentnego sądownictwa.</w:t>
      </w:r>
    </w:p>
    <w:p w:rsidR="00DD448F" w:rsidRDefault="00DD448F" w:rsidP="000A7F60"/>
    <w:p w:rsidR="00DD448F" w:rsidRDefault="00DD448F" w:rsidP="000A7F60">
      <w:r w:rsidRPr="00DD448F">
        <w:rPr>
          <w:b/>
          <w:i/>
        </w:rPr>
        <w:t>Konferencja „Zaufanie budowane przez komunikację – trzy kroki do bycia zrozumiałym sędzią”</w:t>
      </w:r>
      <w:r>
        <w:t xml:space="preserve"> – Warszawa (uczestnictwo i współudział)</w:t>
      </w:r>
    </w:p>
    <w:p w:rsidR="00620B81" w:rsidRDefault="00DD448F" w:rsidP="003C2286">
      <w:pPr>
        <w:rPr>
          <w:bCs/>
        </w:rPr>
      </w:pPr>
      <w:r>
        <w:lastRenderedPageBreak/>
        <w:t>Konferencja poświęcona wyzwaniom, jakie stawia przed sądami i sędziami społeczeństwo informacyjne, które promuje przede wszystkim szybkość i zrozumiałość przekazu. </w:t>
      </w:r>
      <w:r w:rsidR="003C2286">
        <w:rPr>
          <w:bCs/>
        </w:rPr>
        <w:t xml:space="preserve">Fundacja </w:t>
      </w:r>
      <w:proofErr w:type="spellStart"/>
      <w:r w:rsidR="003C2286">
        <w:rPr>
          <w:bCs/>
        </w:rPr>
        <w:t>ProPublika</w:t>
      </w:r>
      <w:proofErr w:type="spellEnd"/>
      <w:r w:rsidR="003C2286">
        <w:rPr>
          <w:bCs/>
        </w:rPr>
        <w:t xml:space="preserve"> była fundatorem nagrody dla „Obywatelskiego Sędziego Roku”, tytułu przyznawanego przez kapitułę głównego organizatora konferencji, Fundację Court Watch Polska.</w:t>
      </w:r>
    </w:p>
    <w:p w:rsidR="00472620" w:rsidRDefault="00472620" w:rsidP="003C2286">
      <w:pPr>
        <w:rPr>
          <w:bCs/>
        </w:rPr>
      </w:pPr>
    </w:p>
    <w:p w:rsidR="00472620" w:rsidRDefault="00472620" w:rsidP="003C2286">
      <w:pPr>
        <w:rPr>
          <w:bCs/>
          <w:i/>
        </w:rPr>
      </w:pPr>
      <w:r w:rsidRPr="00472620">
        <w:rPr>
          <w:b/>
          <w:bCs/>
          <w:i/>
        </w:rPr>
        <w:t>Konferencja „Mediacja w praktyce”</w:t>
      </w:r>
      <w:r w:rsidRPr="00472620">
        <w:rPr>
          <w:bCs/>
          <w:i/>
        </w:rPr>
        <w:t xml:space="preserve"> </w:t>
      </w:r>
      <w:r>
        <w:rPr>
          <w:bCs/>
          <w:i/>
        </w:rPr>
        <w:t>–</w:t>
      </w:r>
      <w:r w:rsidRPr="00472620">
        <w:rPr>
          <w:bCs/>
          <w:i/>
        </w:rPr>
        <w:t xml:space="preserve"> Oława</w:t>
      </w:r>
      <w:r>
        <w:rPr>
          <w:bCs/>
          <w:i/>
        </w:rPr>
        <w:t xml:space="preserve"> (uczestnictwo)</w:t>
      </w:r>
    </w:p>
    <w:p w:rsidR="00472620" w:rsidRPr="00472620" w:rsidRDefault="00472620" w:rsidP="003C2286">
      <w:pPr>
        <w:rPr>
          <w:bCs/>
        </w:rPr>
      </w:pPr>
      <w:r>
        <w:t>Konferencja dotycząca mediacji umownej i sądowej, zatwierdzania ugód mediacyjnych, mediacji w organizacji i administracji. Wśród poruszonych tematów również problematyka postępowania mediacyjnego w przypadku błędów medycznych, mediacja między urzędem a petentem oraz problem wypalenia zawodowego w pracy mediatora.</w:t>
      </w:r>
    </w:p>
    <w:p w:rsidR="00472620" w:rsidRPr="000975D3" w:rsidRDefault="00472620" w:rsidP="00D423D0">
      <w:pPr>
        <w:pStyle w:val="Nagwek1"/>
      </w:pPr>
    </w:p>
    <w:p w:rsidR="00A76397" w:rsidRPr="006B1CD3" w:rsidRDefault="00D423D0" w:rsidP="00D423D0">
      <w:pPr>
        <w:pStyle w:val="Nagwek1"/>
        <w:rPr>
          <w:lang w:val="nl-BE"/>
        </w:rPr>
      </w:pPr>
      <w:r w:rsidRPr="006B1CD3">
        <w:rPr>
          <w:lang w:val="nl-BE"/>
        </w:rPr>
        <w:t>Finanse</w:t>
      </w:r>
    </w:p>
    <w:p w:rsidR="005032DC" w:rsidRPr="001E5A58" w:rsidRDefault="00DA1EB6" w:rsidP="00533AC6">
      <w:pPr>
        <w:pStyle w:val="Nagwek2"/>
      </w:pPr>
      <w:r w:rsidRPr="001E5A58">
        <w:t>Przychody</w:t>
      </w:r>
      <w:r w:rsidR="001E5A58" w:rsidRPr="001E5A58">
        <w:t xml:space="preserve"> i koszty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1985"/>
      </w:tblGrid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0797" w:rsidRPr="000975D3" w:rsidRDefault="00230797">
            <w:pPr>
              <w:rPr>
                <w:rFonts w:asciiTheme="minorHAnsi" w:hAnsiTheme="minorHAnsi"/>
                <w:color w:val="auto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3F3CFD">
            <w:pPr>
              <w:jc w:val="center"/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R</w:t>
            </w:r>
            <w:r w:rsidR="00230797" w:rsidRPr="000975D3">
              <w:rPr>
                <w:b/>
                <w:sz w:val="16"/>
              </w:rPr>
              <w:t>ok obrotowy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0797" w:rsidRPr="000975D3" w:rsidRDefault="00230797">
            <w:pPr>
              <w:rPr>
                <w:b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6337F0">
            <w:pPr>
              <w:jc w:val="center"/>
              <w:rPr>
                <w:sz w:val="16"/>
              </w:rPr>
            </w:pPr>
            <w:r w:rsidRPr="000975D3">
              <w:rPr>
                <w:sz w:val="16"/>
              </w:rPr>
              <w:t>2017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A. Przychody z działalności statutowej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C66DD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0,00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sz w:val="16"/>
              </w:rPr>
            </w:pPr>
            <w:r w:rsidRPr="000975D3">
              <w:rPr>
                <w:sz w:val="16"/>
              </w:rPr>
              <w:t>I. Przychody z nieodpłatnej działalności pożytku publicznego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0804E2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0,00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sz w:val="16"/>
              </w:rPr>
            </w:pPr>
            <w:r w:rsidRPr="000975D3">
              <w:rPr>
                <w:sz w:val="16"/>
              </w:rPr>
              <w:t>II. Przychody z odpłatnej działalności pożytku publicznego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0,00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sz w:val="16"/>
              </w:rPr>
            </w:pPr>
            <w:r w:rsidRPr="000975D3">
              <w:rPr>
                <w:sz w:val="16"/>
              </w:rPr>
              <w:t>III. Przychody z pozostałej działalności statutowej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0,00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B. Koszty działalności statutowej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0804E2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0,00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sz w:val="16"/>
              </w:rPr>
            </w:pPr>
            <w:r w:rsidRPr="000975D3">
              <w:rPr>
                <w:sz w:val="16"/>
              </w:rPr>
              <w:t>I. Koszty nieodpłatnej działalności pożytku publicznego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0804E2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0,00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sz w:val="16"/>
              </w:rPr>
            </w:pPr>
            <w:r w:rsidRPr="000975D3">
              <w:rPr>
                <w:sz w:val="16"/>
              </w:rPr>
              <w:t>II. Koszty odpłatnej działalności pożytku publicznego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0,00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sz w:val="16"/>
              </w:rPr>
            </w:pPr>
            <w:r w:rsidRPr="000975D3">
              <w:rPr>
                <w:sz w:val="16"/>
              </w:rPr>
              <w:t>III. Koszty pozostałej działalności statutowej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0,00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C. Zysk (strata) z działalności statutowej (A-B)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0804E2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0,00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D. Przychody z działalności gospodarczej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0804E2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27 540,00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E. Koszty działalności gospodarczej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0804E2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24 472,58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F. Zysk (strata) z działalności gospodarczej (D-E)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3</w:t>
            </w:r>
            <w:r w:rsidR="000804E2" w:rsidRPr="000975D3">
              <w:rPr>
                <w:sz w:val="16"/>
              </w:rPr>
              <w:t> 067,42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G. Koszt ogólnego zarządu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0,00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H. Zysk (strata) z działalności operacyjnej (C+F-G)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3</w:t>
            </w:r>
            <w:r w:rsidR="000804E2" w:rsidRPr="000975D3">
              <w:rPr>
                <w:sz w:val="16"/>
              </w:rPr>
              <w:t> 067,42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I. Pozostałe przychody operacyjne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0,00</w:t>
            </w:r>
          </w:p>
        </w:tc>
        <w:bookmarkStart w:id="0" w:name="_GoBack"/>
        <w:bookmarkEnd w:id="0"/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J. Pozostałe koszty operacyjne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0804E2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17,65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K. Przychody finansowe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0804E2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8,30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L. Koszty finansowe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0,</w:t>
            </w:r>
            <w:r w:rsidR="000804E2" w:rsidRPr="000975D3">
              <w:rPr>
                <w:sz w:val="16"/>
              </w:rPr>
              <w:t>22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M. Zysk (strata) brutto (H+I-J+K-L)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3</w:t>
            </w:r>
            <w:r w:rsidR="000804E2" w:rsidRPr="000975D3">
              <w:rPr>
                <w:sz w:val="16"/>
              </w:rPr>
              <w:t> 057,85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N. Podatek dochodowy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>0,00</w:t>
            </w:r>
          </w:p>
        </w:tc>
      </w:tr>
      <w:tr w:rsidR="00230797" w:rsidRPr="000975D3" w:rsidTr="007C2007">
        <w:trPr>
          <w:trHeight w:val="34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rPr>
                <w:b/>
                <w:sz w:val="16"/>
              </w:rPr>
            </w:pPr>
            <w:r w:rsidRPr="000975D3">
              <w:rPr>
                <w:b/>
                <w:sz w:val="16"/>
              </w:rPr>
              <w:t>O. Zysk (strata) netto (M-N)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797" w:rsidRPr="000975D3" w:rsidRDefault="00230797">
            <w:pPr>
              <w:jc w:val="right"/>
              <w:rPr>
                <w:sz w:val="16"/>
              </w:rPr>
            </w:pPr>
            <w:r w:rsidRPr="000975D3">
              <w:rPr>
                <w:sz w:val="16"/>
              </w:rPr>
              <w:t xml:space="preserve">3 </w:t>
            </w:r>
            <w:r w:rsidR="000804E2" w:rsidRPr="000975D3">
              <w:rPr>
                <w:sz w:val="16"/>
              </w:rPr>
              <w:t>057</w:t>
            </w:r>
            <w:r w:rsidRPr="000975D3">
              <w:rPr>
                <w:sz w:val="16"/>
              </w:rPr>
              <w:t>,</w:t>
            </w:r>
            <w:r w:rsidR="000804E2" w:rsidRPr="000975D3">
              <w:rPr>
                <w:sz w:val="16"/>
              </w:rPr>
              <w:t>85</w:t>
            </w:r>
          </w:p>
        </w:tc>
      </w:tr>
    </w:tbl>
    <w:p w:rsidR="00533AC6" w:rsidRPr="00533AC6" w:rsidRDefault="00533AC6" w:rsidP="00533AC6">
      <w:pPr>
        <w:rPr>
          <w:lang w:val="nl-BE"/>
        </w:rPr>
      </w:pPr>
    </w:p>
    <w:p w:rsidR="00D423D0" w:rsidRPr="00C60118" w:rsidRDefault="00177A69" w:rsidP="00D423D0">
      <w:pPr>
        <w:pStyle w:val="Nagwek2"/>
      </w:pPr>
      <w:r w:rsidRPr="00C60118">
        <w:lastRenderedPageBreak/>
        <w:t>Pozostałe dane</w:t>
      </w:r>
    </w:p>
    <w:p w:rsidR="00C40503" w:rsidRDefault="00C40503" w:rsidP="00C40503">
      <w:r>
        <w:t>Liczba osób zatrudnionych w Fundacji: 0</w:t>
      </w:r>
    </w:p>
    <w:p w:rsidR="00C40503" w:rsidRDefault="00C40503" w:rsidP="00C40503">
      <w:r>
        <w:t>Łączna kwota wynagrodzeń wypłaconych przez Fundację z podziałem na:</w:t>
      </w:r>
    </w:p>
    <w:p w:rsidR="00C40503" w:rsidRDefault="00C40503" w:rsidP="00C40503">
      <w:pPr>
        <w:pStyle w:val="Akapitzlist"/>
        <w:numPr>
          <w:ilvl w:val="0"/>
          <w:numId w:val="7"/>
        </w:numPr>
      </w:pPr>
      <w:r>
        <w:t>Wynagrodzenia: 0 zł</w:t>
      </w:r>
    </w:p>
    <w:p w:rsidR="00C40503" w:rsidRDefault="00C40503" w:rsidP="00C40503">
      <w:pPr>
        <w:pStyle w:val="Akapitzlist"/>
        <w:numPr>
          <w:ilvl w:val="0"/>
          <w:numId w:val="7"/>
        </w:numPr>
      </w:pPr>
      <w:r>
        <w:t>Nagrody: 0 zł</w:t>
      </w:r>
    </w:p>
    <w:p w:rsidR="00C40503" w:rsidRDefault="00C40503" w:rsidP="00C40503">
      <w:pPr>
        <w:pStyle w:val="Akapitzlist"/>
        <w:numPr>
          <w:ilvl w:val="0"/>
          <w:numId w:val="7"/>
        </w:numPr>
      </w:pPr>
      <w:r>
        <w:t>Premie: 0 zł</w:t>
      </w:r>
    </w:p>
    <w:p w:rsidR="00C40503" w:rsidRDefault="00C40503" w:rsidP="00C40503">
      <w:pPr>
        <w:pStyle w:val="Akapitzlist"/>
        <w:numPr>
          <w:ilvl w:val="0"/>
          <w:numId w:val="7"/>
        </w:numPr>
      </w:pPr>
      <w:r>
        <w:t>Inne świadczenia: 0 zł</w:t>
      </w:r>
    </w:p>
    <w:p w:rsidR="00C40503" w:rsidRDefault="00C40503" w:rsidP="00C40503">
      <w:r>
        <w:t>Z wyodrębnieniem całości tych wynagrodzeń osób zatrudnionych wyłącznie w działalności gospodarczej: nie dotyczy</w:t>
      </w:r>
      <w:r w:rsidR="00DA6FFE">
        <w:t>.</w:t>
      </w:r>
    </w:p>
    <w:p w:rsidR="00C40503" w:rsidRDefault="00C40503" w:rsidP="00C40503">
      <w:r>
        <w:t>Wysokość rocznego lub przeciętnego miesięcznego wynagrodzenia wypłacanego łącznie członkom zarządu i innych organów fundacji oraz osobom kierującym wyłącznie działalnością gospodarczą z podziałem na:</w:t>
      </w:r>
    </w:p>
    <w:p w:rsidR="00C40503" w:rsidRDefault="00C40503" w:rsidP="00C40503">
      <w:pPr>
        <w:pStyle w:val="Akapitzlist"/>
        <w:numPr>
          <w:ilvl w:val="0"/>
          <w:numId w:val="8"/>
        </w:numPr>
      </w:pPr>
      <w:r>
        <w:t>Wynagrodzenia: 0 zł</w:t>
      </w:r>
      <w:r w:rsidR="0042658E">
        <w:t>,</w:t>
      </w:r>
    </w:p>
    <w:p w:rsidR="00C40503" w:rsidRDefault="00C40503" w:rsidP="00C40503">
      <w:pPr>
        <w:pStyle w:val="Akapitzlist"/>
        <w:numPr>
          <w:ilvl w:val="0"/>
          <w:numId w:val="8"/>
        </w:numPr>
      </w:pPr>
      <w:r>
        <w:t>Nagrody: 0 zł</w:t>
      </w:r>
      <w:r w:rsidR="0042658E">
        <w:t>,</w:t>
      </w:r>
    </w:p>
    <w:p w:rsidR="00C40503" w:rsidRDefault="00C40503" w:rsidP="00C40503">
      <w:pPr>
        <w:pStyle w:val="Akapitzlist"/>
        <w:numPr>
          <w:ilvl w:val="0"/>
          <w:numId w:val="8"/>
        </w:numPr>
      </w:pPr>
      <w:r>
        <w:t>Premie: 0 zł</w:t>
      </w:r>
      <w:r w:rsidR="0042658E">
        <w:t>,</w:t>
      </w:r>
    </w:p>
    <w:p w:rsidR="00C40503" w:rsidRDefault="00C40503" w:rsidP="00C40503">
      <w:pPr>
        <w:pStyle w:val="Akapitzlist"/>
        <w:numPr>
          <w:ilvl w:val="0"/>
          <w:numId w:val="8"/>
        </w:numPr>
      </w:pPr>
      <w:r>
        <w:t>Inne świadczenia: 0 zł</w:t>
      </w:r>
      <w:r w:rsidR="0042658E">
        <w:t>.</w:t>
      </w:r>
    </w:p>
    <w:p w:rsidR="00C40503" w:rsidRDefault="00C40503" w:rsidP="00C40503">
      <w:r>
        <w:t xml:space="preserve">Wydatki na wynagrodzenia z umów zlecenia i dzieło: </w:t>
      </w:r>
      <w:r w:rsidR="00770907">
        <w:t>2</w:t>
      </w:r>
      <w:r w:rsidR="00BF7676">
        <w:t>80</w:t>
      </w:r>
      <w:r w:rsidR="00F534D5">
        <w:t>,00</w:t>
      </w:r>
      <w:r>
        <w:t xml:space="preserve"> zł</w:t>
      </w:r>
      <w:r w:rsidR="0042658E">
        <w:t>.</w:t>
      </w:r>
    </w:p>
    <w:p w:rsidR="00C40503" w:rsidRDefault="00C40503" w:rsidP="00C40503">
      <w:r>
        <w:t xml:space="preserve">Udzielone przez fundację </w:t>
      </w:r>
      <w:r w:rsidR="00DA6FFE">
        <w:t>pożyczki pieniężne</w:t>
      </w:r>
      <w:r>
        <w:t>, z podziałem według ich wysokości, ze wskazaniem pożyczkobiorców</w:t>
      </w:r>
      <w:r w:rsidR="00F5016C">
        <w:t>,</w:t>
      </w:r>
      <w:r>
        <w:t xml:space="preserve"> o warunkach przyznania pożyczek oraz z podaniem podstawy statutowej udzielania takich pożyczek: nie dotyczy</w:t>
      </w:r>
      <w:r w:rsidR="0042658E">
        <w:t>.</w:t>
      </w:r>
    </w:p>
    <w:p w:rsidR="00C40503" w:rsidRDefault="00C40503" w:rsidP="00C40503">
      <w:r>
        <w:t xml:space="preserve">Kwoty ulokowane na rachunkach bankowych ze wskazaniem banku: </w:t>
      </w:r>
      <w:r w:rsidR="00375C7A">
        <w:t>3 </w:t>
      </w:r>
      <w:r w:rsidR="00190D50">
        <w:t>057</w:t>
      </w:r>
      <w:r w:rsidR="00375C7A">
        <w:t>,</w:t>
      </w:r>
      <w:r w:rsidR="00190D50">
        <w:t>85</w:t>
      </w:r>
      <w:r>
        <w:t xml:space="preserve"> zł</w:t>
      </w:r>
      <w:r w:rsidR="0049286A">
        <w:t xml:space="preserve"> </w:t>
      </w:r>
      <w:r>
        <w:t>w</w:t>
      </w:r>
      <w:r w:rsidR="0067185A">
        <w:t xml:space="preserve"> banku</w:t>
      </w:r>
      <w:r>
        <w:t xml:space="preserve"> </w:t>
      </w:r>
      <w:proofErr w:type="spellStart"/>
      <w:r w:rsidR="00190D50">
        <w:t>Raiffaisen</w:t>
      </w:r>
      <w:proofErr w:type="spellEnd"/>
      <w:r w:rsidR="00190D50">
        <w:t xml:space="preserve"> </w:t>
      </w:r>
      <w:proofErr w:type="spellStart"/>
      <w:r w:rsidR="00190D50">
        <w:t>PolBank</w:t>
      </w:r>
      <w:proofErr w:type="spellEnd"/>
      <w:r w:rsidR="0027738B">
        <w:t>.</w:t>
      </w:r>
    </w:p>
    <w:p w:rsidR="00C40503" w:rsidRDefault="00C40503" w:rsidP="00C40503">
      <w:r>
        <w:t>Wartość nabytych obligacji oraz wielkości objętych udziałów lub nabytych akcji w spółkach prawa handlowego ze wskazaniem tych spółek: nie dotyczy</w:t>
      </w:r>
      <w:r w:rsidR="0042658E">
        <w:t>.</w:t>
      </w:r>
    </w:p>
    <w:p w:rsidR="00C40503" w:rsidRDefault="00C40503" w:rsidP="00C40503">
      <w:r>
        <w:t>Nabyte</w:t>
      </w:r>
      <w:r w:rsidR="00E434F9">
        <w:t xml:space="preserve"> </w:t>
      </w:r>
      <w:r>
        <w:t>nieruchomości,</w:t>
      </w:r>
      <w:r w:rsidR="0049286A">
        <w:t xml:space="preserve"> </w:t>
      </w:r>
      <w:r>
        <w:t>ich</w:t>
      </w:r>
      <w:r w:rsidR="0049286A">
        <w:t xml:space="preserve"> </w:t>
      </w:r>
      <w:r>
        <w:t>przeznaczenie</w:t>
      </w:r>
      <w:r w:rsidR="0049286A">
        <w:t xml:space="preserve"> </w:t>
      </w:r>
      <w:r>
        <w:t>oraz</w:t>
      </w:r>
      <w:r w:rsidR="0049286A">
        <w:t xml:space="preserve"> </w:t>
      </w:r>
      <w:r>
        <w:t>wysokości</w:t>
      </w:r>
      <w:r w:rsidR="0049286A">
        <w:t xml:space="preserve"> </w:t>
      </w:r>
      <w:r>
        <w:t>kwot</w:t>
      </w:r>
      <w:r w:rsidR="0049286A">
        <w:t xml:space="preserve"> </w:t>
      </w:r>
      <w:r>
        <w:t>wydatkowanych</w:t>
      </w:r>
      <w:r w:rsidR="0049286A">
        <w:t xml:space="preserve"> </w:t>
      </w:r>
      <w:r>
        <w:t>na</w:t>
      </w:r>
      <w:r w:rsidR="0049286A">
        <w:t xml:space="preserve"> </w:t>
      </w:r>
      <w:r>
        <w:t>to nabycie: nie dotyczy</w:t>
      </w:r>
      <w:r w:rsidR="0042658E">
        <w:t>.</w:t>
      </w:r>
    </w:p>
    <w:p w:rsidR="00C40503" w:rsidRDefault="00C40503" w:rsidP="00C40503">
      <w:r>
        <w:t>Nabycie pozostałych środkach trwałych: nie dotyczy</w:t>
      </w:r>
      <w:r w:rsidR="0042658E">
        <w:t>.</w:t>
      </w:r>
    </w:p>
    <w:p w:rsidR="00C40503" w:rsidRDefault="00C40503" w:rsidP="00C40503">
      <w:r>
        <w:t>Wartości</w:t>
      </w:r>
      <w:r w:rsidR="0049286A">
        <w:t xml:space="preserve"> </w:t>
      </w:r>
      <w:r>
        <w:t>aktywów</w:t>
      </w:r>
      <w:r w:rsidR="0049286A">
        <w:t xml:space="preserve"> </w:t>
      </w:r>
      <w:r>
        <w:t>i</w:t>
      </w:r>
      <w:r w:rsidR="0049286A">
        <w:t xml:space="preserve"> </w:t>
      </w:r>
      <w:r>
        <w:t>zobowiązań</w:t>
      </w:r>
      <w:r w:rsidR="0049286A">
        <w:t xml:space="preserve"> </w:t>
      </w:r>
      <w:r>
        <w:t>Fundacji</w:t>
      </w:r>
      <w:r w:rsidR="0049286A">
        <w:t xml:space="preserve"> </w:t>
      </w:r>
      <w:r>
        <w:t>ujętych</w:t>
      </w:r>
      <w:r w:rsidR="0049286A">
        <w:t xml:space="preserve"> </w:t>
      </w:r>
      <w:r>
        <w:t>we</w:t>
      </w:r>
      <w:r w:rsidR="0049286A">
        <w:t xml:space="preserve"> </w:t>
      </w:r>
      <w:r>
        <w:t>właściwych</w:t>
      </w:r>
      <w:r w:rsidR="0049286A">
        <w:t xml:space="preserve"> </w:t>
      </w:r>
      <w:r>
        <w:t>sprawozdaniach finansowych sporządzanych dla celów statystycznych:</w:t>
      </w:r>
    </w:p>
    <w:p w:rsidR="00C40503" w:rsidRDefault="00C40503" w:rsidP="00976224">
      <w:pPr>
        <w:pStyle w:val="Akapitzlist"/>
        <w:numPr>
          <w:ilvl w:val="0"/>
          <w:numId w:val="9"/>
        </w:numPr>
      </w:pPr>
      <w:r>
        <w:t xml:space="preserve">Aktywa: </w:t>
      </w:r>
      <w:r w:rsidR="00EB0A44">
        <w:t>92</w:t>
      </w:r>
      <w:r w:rsidR="006D2E3F">
        <w:t> </w:t>
      </w:r>
      <w:r w:rsidR="00EB0A44">
        <w:t>438</w:t>
      </w:r>
      <w:r w:rsidR="006D2E3F">
        <w:t>,</w:t>
      </w:r>
      <w:r w:rsidR="00EB0A44">
        <w:t>59</w:t>
      </w:r>
      <w:r>
        <w:t xml:space="preserve"> zł</w:t>
      </w:r>
      <w:r w:rsidR="0042658E">
        <w:t>,</w:t>
      </w:r>
    </w:p>
    <w:p w:rsidR="00C40503" w:rsidRDefault="00C40503" w:rsidP="00976224">
      <w:pPr>
        <w:pStyle w:val="Akapitzlist"/>
        <w:numPr>
          <w:ilvl w:val="0"/>
          <w:numId w:val="9"/>
        </w:numPr>
      </w:pPr>
      <w:r>
        <w:t xml:space="preserve">Zobowiązania: </w:t>
      </w:r>
      <w:r w:rsidR="00EB0A44">
        <w:t>502</w:t>
      </w:r>
      <w:r w:rsidR="00934564">
        <w:t>,</w:t>
      </w:r>
      <w:r w:rsidR="00EB0A44">
        <w:t>26</w:t>
      </w:r>
      <w:r>
        <w:t xml:space="preserve"> zł</w:t>
      </w:r>
      <w:r w:rsidR="0042658E">
        <w:t>.</w:t>
      </w:r>
    </w:p>
    <w:p w:rsidR="00C40503" w:rsidRDefault="00C40503" w:rsidP="00C40503">
      <w:r>
        <w:t xml:space="preserve">Dane o działalności zleconej fundacji przez podmioty państwowe i samorządowe: </w:t>
      </w:r>
      <w:r w:rsidR="0051440B">
        <w:t>b</w:t>
      </w:r>
      <w:r>
        <w:t>rak</w:t>
      </w:r>
      <w:r w:rsidR="0042658E">
        <w:t>.</w:t>
      </w:r>
    </w:p>
    <w:p w:rsidR="00C40503" w:rsidRDefault="00C40503" w:rsidP="00A71BAF">
      <w:r>
        <w:t>Informacja o rozliczeniach fundacji z tytułu ciążących zobowiązań podatkowych:</w:t>
      </w:r>
      <w:r w:rsidR="00A71BAF">
        <w:t xml:space="preserve"> z</w:t>
      </w:r>
      <w:r>
        <w:t>obowiązania na dzień 31.12.201</w:t>
      </w:r>
      <w:r w:rsidR="00972241">
        <w:t>7</w:t>
      </w:r>
      <w:r>
        <w:t xml:space="preserve"> r. wyniosły </w:t>
      </w:r>
      <w:r w:rsidR="00743F03">
        <w:t>0</w:t>
      </w:r>
      <w:r>
        <w:t xml:space="preserve"> zł</w:t>
      </w:r>
      <w:r w:rsidR="0042658E">
        <w:t>.</w:t>
      </w:r>
    </w:p>
    <w:p w:rsidR="00AD46E3" w:rsidRPr="00AD46E3" w:rsidRDefault="00C40503" w:rsidP="00C40503">
      <w:r>
        <w:t>Informacja</w:t>
      </w:r>
      <w:r w:rsidR="0049286A">
        <w:t xml:space="preserve"> </w:t>
      </w:r>
      <w:r>
        <w:t>dotycząca</w:t>
      </w:r>
      <w:r w:rsidR="0049286A">
        <w:t xml:space="preserve"> </w:t>
      </w:r>
      <w:r>
        <w:t>przeprowadzenia</w:t>
      </w:r>
      <w:r w:rsidR="0049286A">
        <w:t xml:space="preserve"> </w:t>
      </w:r>
      <w:r>
        <w:t>kontroli</w:t>
      </w:r>
      <w:r w:rsidR="0049286A">
        <w:t xml:space="preserve"> </w:t>
      </w:r>
      <w:r>
        <w:t>w</w:t>
      </w:r>
      <w:r w:rsidR="0049286A">
        <w:t xml:space="preserve"> </w:t>
      </w:r>
      <w:r>
        <w:t>okresie</w:t>
      </w:r>
      <w:r w:rsidR="0049286A">
        <w:t xml:space="preserve"> </w:t>
      </w:r>
      <w:r>
        <w:t>sprawozdawczym:</w:t>
      </w:r>
      <w:r w:rsidR="0049286A">
        <w:t xml:space="preserve"> </w:t>
      </w:r>
      <w:r w:rsidR="003072B7">
        <w:t>brak kontroli w</w:t>
      </w:r>
      <w:r w:rsidR="0049286A">
        <w:t xml:space="preserve"> </w:t>
      </w:r>
      <w:r>
        <w:t>okresie</w:t>
      </w:r>
      <w:r w:rsidR="003072B7">
        <w:t xml:space="preserve"> </w:t>
      </w:r>
      <w:r>
        <w:t>sprawozdawczym</w:t>
      </w:r>
      <w:r w:rsidR="00DE13CD">
        <w:t>.</w:t>
      </w:r>
    </w:p>
    <w:sectPr w:rsidR="00AD46E3" w:rsidRPr="00AD46E3" w:rsidSect="009D2FED">
      <w:footerReference w:type="default" r:id="rId7"/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D36" w:rsidRDefault="000E2D36" w:rsidP="005542C8">
      <w:pPr>
        <w:spacing w:after="0" w:line="240" w:lineRule="auto"/>
      </w:pPr>
      <w:r>
        <w:separator/>
      </w:r>
    </w:p>
  </w:endnote>
  <w:endnote w:type="continuationSeparator" w:id="0">
    <w:p w:rsidR="000E2D36" w:rsidRDefault="000E2D36" w:rsidP="00554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oboto Condensed Light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Light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1403258448"/>
      <w:docPartObj>
        <w:docPartGallery w:val="Page Numbers (Bottom of Page)"/>
        <w:docPartUnique/>
      </w:docPartObj>
    </w:sdtPr>
    <w:sdtEndPr/>
    <w:sdtContent>
      <w:p w:rsidR="005542C8" w:rsidRDefault="005542C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 w:rsidRPr="005542C8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542C8" w:rsidRDefault="005542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D36" w:rsidRDefault="000E2D36" w:rsidP="005542C8">
      <w:pPr>
        <w:spacing w:after="0" w:line="240" w:lineRule="auto"/>
      </w:pPr>
      <w:r>
        <w:separator/>
      </w:r>
    </w:p>
  </w:footnote>
  <w:footnote w:type="continuationSeparator" w:id="0">
    <w:p w:rsidR="000E2D36" w:rsidRDefault="000E2D36" w:rsidP="00554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44232"/>
    <w:multiLevelType w:val="hybridMultilevel"/>
    <w:tmpl w:val="8F320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B6F4D"/>
    <w:multiLevelType w:val="hybridMultilevel"/>
    <w:tmpl w:val="5E9E5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90A78"/>
    <w:multiLevelType w:val="hybridMultilevel"/>
    <w:tmpl w:val="96A0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A00E6"/>
    <w:multiLevelType w:val="hybridMultilevel"/>
    <w:tmpl w:val="34A87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626C4"/>
    <w:multiLevelType w:val="hybridMultilevel"/>
    <w:tmpl w:val="ACE8B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73AF3"/>
    <w:multiLevelType w:val="multilevel"/>
    <w:tmpl w:val="5C4E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355923"/>
    <w:multiLevelType w:val="hybridMultilevel"/>
    <w:tmpl w:val="55D2B8DC"/>
    <w:lvl w:ilvl="0" w:tplc="0630A7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E14A4"/>
    <w:multiLevelType w:val="hybridMultilevel"/>
    <w:tmpl w:val="3B407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40DBB"/>
    <w:multiLevelType w:val="hybridMultilevel"/>
    <w:tmpl w:val="F3C45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14C9B"/>
    <w:multiLevelType w:val="hybridMultilevel"/>
    <w:tmpl w:val="17045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E4540"/>
    <w:multiLevelType w:val="hybridMultilevel"/>
    <w:tmpl w:val="EFB48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B5A84"/>
    <w:multiLevelType w:val="hybridMultilevel"/>
    <w:tmpl w:val="7C066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EB3EEF"/>
    <w:multiLevelType w:val="hybridMultilevel"/>
    <w:tmpl w:val="195EA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11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9F"/>
    <w:rsid w:val="000003CD"/>
    <w:rsid w:val="0000473A"/>
    <w:rsid w:val="0004659B"/>
    <w:rsid w:val="00057D9E"/>
    <w:rsid w:val="00072185"/>
    <w:rsid w:val="00075235"/>
    <w:rsid w:val="000804E2"/>
    <w:rsid w:val="000975D3"/>
    <w:rsid w:val="000A3A34"/>
    <w:rsid w:val="000A4F9F"/>
    <w:rsid w:val="000A5DB1"/>
    <w:rsid w:val="000A7F60"/>
    <w:rsid w:val="000D061A"/>
    <w:rsid w:val="000E083D"/>
    <w:rsid w:val="000E2D36"/>
    <w:rsid w:val="000E7D40"/>
    <w:rsid w:val="000F6149"/>
    <w:rsid w:val="00154C33"/>
    <w:rsid w:val="00157E1C"/>
    <w:rsid w:val="00162D2C"/>
    <w:rsid w:val="00167BE5"/>
    <w:rsid w:val="00173E73"/>
    <w:rsid w:val="00176D54"/>
    <w:rsid w:val="00177A69"/>
    <w:rsid w:val="001864E4"/>
    <w:rsid w:val="00190D50"/>
    <w:rsid w:val="00196A9A"/>
    <w:rsid w:val="001B2AAA"/>
    <w:rsid w:val="001B6F05"/>
    <w:rsid w:val="001C0D3D"/>
    <w:rsid w:val="001C3120"/>
    <w:rsid w:val="001C4B75"/>
    <w:rsid w:val="001D5A59"/>
    <w:rsid w:val="001D5D77"/>
    <w:rsid w:val="001E3DEF"/>
    <w:rsid w:val="001E5A58"/>
    <w:rsid w:val="00200235"/>
    <w:rsid w:val="00200410"/>
    <w:rsid w:val="002112BC"/>
    <w:rsid w:val="002168AB"/>
    <w:rsid w:val="00221A0C"/>
    <w:rsid w:val="002225F1"/>
    <w:rsid w:val="002252A8"/>
    <w:rsid w:val="00227242"/>
    <w:rsid w:val="00230797"/>
    <w:rsid w:val="00235462"/>
    <w:rsid w:val="002455C2"/>
    <w:rsid w:val="00254E55"/>
    <w:rsid w:val="00273DDD"/>
    <w:rsid w:val="0027672A"/>
    <w:rsid w:val="0027738B"/>
    <w:rsid w:val="002A47ED"/>
    <w:rsid w:val="002C393F"/>
    <w:rsid w:val="002C66DD"/>
    <w:rsid w:val="002E5BE0"/>
    <w:rsid w:val="0030348F"/>
    <w:rsid w:val="003048B6"/>
    <w:rsid w:val="003072B7"/>
    <w:rsid w:val="00313908"/>
    <w:rsid w:val="0034283E"/>
    <w:rsid w:val="00360E05"/>
    <w:rsid w:val="00375C7A"/>
    <w:rsid w:val="00381202"/>
    <w:rsid w:val="0038179E"/>
    <w:rsid w:val="00384EBF"/>
    <w:rsid w:val="00393011"/>
    <w:rsid w:val="003A2BF8"/>
    <w:rsid w:val="003A7EA7"/>
    <w:rsid w:val="003C12A9"/>
    <w:rsid w:val="003C2286"/>
    <w:rsid w:val="003C687F"/>
    <w:rsid w:val="003E176E"/>
    <w:rsid w:val="003E6283"/>
    <w:rsid w:val="003F3CFD"/>
    <w:rsid w:val="003F6C07"/>
    <w:rsid w:val="003F73AE"/>
    <w:rsid w:val="00404A1F"/>
    <w:rsid w:val="00406C9C"/>
    <w:rsid w:val="004155FB"/>
    <w:rsid w:val="00421752"/>
    <w:rsid w:val="00421C0B"/>
    <w:rsid w:val="0042658E"/>
    <w:rsid w:val="00427459"/>
    <w:rsid w:val="00431E7E"/>
    <w:rsid w:val="00445207"/>
    <w:rsid w:val="00454E73"/>
    <w:rsid w:val="00456C05"/>
    <w:rsid w:val="00457515"/>
    <w:rsid w:val="00460DB7"/>
    <w:rsid w:val="004661DC"/>
    <w:rsid w:val="00472620"/>
    <w:rsid w:val="00481F3B"/>
    <w:rsid w:val="004902CE"/>
    <w:rsid w:val="0049286A"/>
    <w:rsid w:val="00497952"/>
    <w:rsid w:val="004B44A2"/>
    <w:rsid w:val="004B6A97"/>
    <w:rsid w:val="004C0CD3"/>
    <w:rsid w:val="004E1B3F"/>
    <w:rsid w:val="004F3B61"/>
    <w:rsid w:val="00502468"/>
    <w:rsid w:val="005032DC"/>
    <w:rsid w:val="0051440B"/>
    <w:rsid w:val="005163FF"/>
    <w:rsid w:val="00516692"/>
    <w:rsid w:val="005237AC"/>
    <w:rsid w:val="005251B8"/>
    <w:rsid w:val="00527E1B"/>
    <w:rsid w:val="00532D9A"/>
    <w:rsid w:val="00533AC6"/>
    <w:rsid w:val="00550AE5"/>
    <w:rsid w:val="005542C8"/>
    <w:rsid w:val="00565B9E"/>
    <w:rsid w:val="00565F9B"/>
    <w:rsid w:val="00581D3C"/>
    <w:rsid w:val="00583D99"/>
    <w:rsid w:val="00590D92"/>
    <w:rsid w:val="00591143"/>
    <w:rsid w:val="005A3481"/>
    <w:rsid w:val="005B04C0"/>
    <w:rsid w:val="005B674E"/>
    <w:rsid w:val="005C1288"/>
    <w:rsid w:val="005C3C8F"/>
    <w:rsid w:val="005D4475"/>
    <w:rsid w:val="005D5534"/>
    <w:rsid w:val="00613006"/>
    <w:rsid w:val="006149D9"/>
    <w:rsid w:val="00620B81"/>
    <w:rsid w:val="00620EBD"/>
    <w:rsid w:val="00623F7C"/>
    <w:rsid w:val="006337F0"/>
    <w:rsid w:val="006364C6"/>
    <w:rsid w:val="00656373"/>
    <w:rsid w:val="006665B8"/>
    <w:rsid w:val="006712D5"/>
    <w:rsid w:val="0067185A"/>
    <w:rsid w:val="0067785D"/>
    <w:rsid w:val="00692015"/>
    <w:rsid w:val="00695781"/>
    <w:rsid w:val="006A4E61"/>
    <w:rsid w:val="006B1990"/>
    <w:rsid w:val="006B1CD3"/>
    <w:rsid w:val="006B24FF"/>
    <w:rsid w:val="006D086B"/>
    <w:rsid w:val="006D2E3F"/>
    <w:rsid w:val="006D4636"/>
    <w:rsid w:val="006D624C"/>
    <w:rsid w:val="006F082C"/>
    <w:rsid w:val="006F3205"/>
    <w:rsid w:val="00700FDF"/>
    <w:rsid w:val="00712A7B"/>
    <w:rsid w:val="00726202"/>
    <w:rsid w:val="00726543"/>
    <w:rsid w:val="00731237"/>
    <w:rsid w:val="00743F03"/>
    <w:rsid w:val="0074776E"/>
    <w:rsid w:val="00770907"/>
    <w:rsid w:val="00776D9E"/>
    <w:rsid w:val="00797BAC"/>
    <w:rsid w:val="007A1377"/>
    <w:rsid w:val="007A5A5C"/>
    <w:rsid w:val="007C1E48"/>
    <w:rsid w:val="007C2007"/>
    <w:rsid w:val="007C2F58"/>
    <w:rsid w:val="007C62F6"/>
    <w:rsid w:val="007C66D8"/>
    <w:rsid w:val="007C6F8C"/>
    <w:rsid w:val="007E0E10"/>
    <w:rsid w:val="007E285A"/>
    <w:rsid w:val="007F083E"/>
    <w:rsid w:val="007F3A34"/>
    <w:rsid w:val="007F414F"/>
    <w:rsid w:val="00803A65"/>
    <w:rsid w:val="00810D97"/>
    <w:rsid w:val="00812749"/>
    <w:rsid w:val="00814958"/>
    <w:rsid w:val="00822160"/>
    <w:rsid w:val="008232DB"/>
    <w:rsid w:val="008313A8"/>
    <w:rsid w:val="008421F5"/>
    <w:rsid w:val="00843119"/>
    <w:rsid w:val="00843C25"/>
    <w:rsid w:val="0086005D"/>
    <w:rsid w:val="00867B01"/>
    <w:rsid w:val="00880F9C"/>
    <w:rsid w:val="00881365"/>
    <w:rsid w:val="00896CB3"/>
    <w:rsid w:val="008E42CD"/>
    <w:rsid w:val="00902724"/>
    <w:rsid w:val="009259A6"/>
    <w:rsid w:val="0092659E"/>
    <w:rsid w:val="00927182"/>
    <w:rsid w:val="00927FAE"/>
    <w:rsid w:val="00934564"/>
    <w:rsid w:val="00936444"/>
    <w:rsid w:val="009464E0"/>
    <w:rsid w:val="009551ED"/>
    <w:rsid w:val="00956EF0"/>
    <w:rsid w:val="00972241"/>
    <w:rsid w:val="00973BC3"/>
    <w:rsid w:val="00974AFF"/>
    <w:rsid w:val="00976224"/>
    <w:rsid w:val="0098366A"/>
    <w:rsid w:val="009940F9"/>
    <w:rsid w:val="00996065"/>
    <w:rsid w:val="009A2AF8"/>
    <w:rsid w:val="009B4C4D"/>
    <w:rsid w:val="009B575D"/>
    <w:rsid w:val="009C188E"/>
    <w:rsid w:val="009C4F0B"/>
    <w:rsid w:val="009C7BA9"/>
    <w:rsid w:val="009D0439"/>
    <w:rsid w:val="009D2FED"/>
    <w:rsid w:val="009D3280"/>
    <w:rsid w:val="009F679E"/>
    <w:rsid w:val="00A00F86"/>
    <w:rsid w:val="00A11009"/>
    <w:rsid w:val="00A113E0"/>
    <w:rsid w:val="00A36552"/>
    <w:rsid w:val="00A4460D"/>
    <w:rsid w:val="00A45F91"/>
    <w:rsid w:val="00A532E2"/>
    <w:rsid w:val="00A53535"/>
    <w:rsid w:val="00A563B0"/>
    <w:rsid w:val="00A71BAF"/>
    <w:rsid w:val="00A76397"/>
    <w:rsid w:val="00A84D16"/>
    <w:rsid w:val="00A85A09"/>
    <w:rsid w:val="00A911D6"/>
    <w:rsid w:val="00AA3541"/>
    <w:rsid w:val="00AA7805"/>
    <w:rsid w:val="00AB244E"/>
    <w:rsid w:val="00AB3390"/>
    <w:rsid w:val="00AC7A50"/>
    <w:rsid w:val="00AD13A5"/>
    <w:rsid w:val="00AD46E3"/>
    <w:rsid w:val="00AF038D"/>
    <w:rsid w:val="00AF65E1"/>
    <w:rsid w:val="00B00D4F"/>
    <w:rsid w:val="00B03DCA"/>
    <w:rsid w:val="00B14CFF"/>
    <w:rsid w:val="00B16FD8"/>
    <w:rsid w:val="00B207F6"/>
    <w:rsid w:val="00B3213F"/>
    <w:rsid w:val="00B40E26"/>
    <w:rsid w:val="00B50248"/>
    <w:rsid w:val="00B52775"/>
    <w:rsid w:val="00B54623"/>
    <w:rsid w:val="00B564CC"/>
    <w:rsid w:val="00B830E3"/>
    <w:rsid w:val="00B9277E"/>
    <w:rsid w:val="00BA0F03"/>
    <w:rsid w:val="00BA1448"/>
    <w:rsid w:val="00BA79CB"/>
    <w:rsid w:val="00BA7AE6"/>
    <w:rsid w:val="00BB1139"/>
    <w:rsid w:val="00BC1FF3"/>
    <w:rsid w:val="00BF049A"/>
    <w:rsid w:val="00BF7676"/>
    <w:rsid w:val="00C04B15"/>
    <w:rsid w:val="00C16668"/>
    <w:rsid w:val="00C34FB0"/>
    <w:rsid w:val="00C35430"/>
    <w:rsid w:val="00C36EEB"/>
    <w:rsid w:val="00C40503"/>
    <w:rsid w:val="00C43335"/>
    <w:rsid w:val="00C52D44"/>
    <w:rsid w:val="00C52EA4"/>
    <w:rsid w:val="00C55E5E"/>
    <w:rsid w:val="00C60118"/>
    <w:rsid w:val="00C724C7"/>
    <w:rsid w:val="00C730C9"/>
    <w:rsid w:val="00C85C99"/>
    <w:rsid w:val="00C86771"/>
    <w:rsid w:val="00C86ED7"/>
    <w:rsid w:val="00CA017B"/>
    <w:rsid w:val="00CA320F"/>
    <w:rsid w:val="00CA4398"/>
    <w:rsid w:val="00CB0E33"/>
    <w:rsid w:val="00CB13DA"/>
    <w:rsid w:val="00CC12D1"/>
    <w:rsid w:val="00CC65D1"/>
    <w:rsid w:val="00CD1625"/>
    <w:rsid w:val="00CD2143"/>
    <w:rsid w:val="00CF6398"/>
    <w:rsid w:val="00D03CE7"/>
    <w:rsid w:val="00D0538C"/>
    <w:rsid w:val="00D102A4"/>
    <w:rsid w:val="00D20FA5"/>
    <w:rsid w:val="00D423D0"/>
    <w:rsid w:val="00D435E2"/>
    <w:rsid w:val="00D46E9D"/>
    <w:rsid w:val="00D53043"/>
    <w:rsid w:val="00D540E8"/>
    <w:rsid w:val="00D55675"/>
    <w:rsid w:val="00D6402E"/>
    <w:rsid w:val="00D6607E"/>
    <w:rsid w:val="00D70863"/>
    <w:rsid w:val="00D87797"/>
    <w:rsid w:val="00D9744E"/>
    <w:rsid w:val="00DA0529"/>
    <w:rsid w:val="00DA1EB6"/>
    <w:rsid w:val="00DA4C16"/>
    <w:rsid w:val="00DA6FFE"/>
    <w:rsid w:val="00DA745D"/>
    <w:rsid w:val="00DB1303"/>
    <w:rsid w:val="00DB61D2"/>
    <w:rsid w:val="00DB7B8D"/>
    <w:rsid w:val="00DC1EE4"/>
    <w:rsid w:val="00DD448F"/>
    <w:rsid w:val="00DD6B9A"/>
    <w:rsid w:val="00DE13CD"/>
    <w:rsid w:val="00DE2E77"/>
    <w:rsid w:val="00DE5136"/>
    <w:rsid w:val="00DE790C"/>
    <w:rsid w:val="00E03086"/>
    <w:rsid w:val="00E1478A"/>
    <w:rsid w:val="00E1709D"/>
    <w:rsid w:val="00E20F5B"/>
    <w:rsid w:val="00E21586"/>
    <w:rsid w:val="00E2164A"/>
    <w:rsid w:val="00E41042"/>
    <w:rsid w:val="00E434F9"/>
    <w:rsid w:val="00E54FB2"/>
    <w:rsid w:val="00E64DE9"/>
    <w:rsid w:val="00E65297"/>
    <w:rsid w:val="00E657BA"/>
    <w:rsid w:val="00E74B7D"/>
    <w:rsid w:val="00E86362"/>
    <w:rsid w:val="00EA3169"/>
    <w:rsid w:val="00EA316D"/>
    <w:rsid w:val="00EA502B"/>
    <w:rsid w:val="00EB0A44"/>
    <w:rsid w:val="00EC03E1"/>
    <w:rsid w:val="00EC690E"/>
    <w:rsid w:val="00ED2781"/>
    <w:rsid w:val="00ED6FA1"/>
    <w:rsid w:val="00EE707D"/>
    <w:rsid w:val="00F02524"/>
    <w:rsid w:val="00F05617"/>
    <w:rsid w:val="00F10393"/>
    <w:rsid w:val="00F24B4C"/>
    <w:rsid w:val="00F25A16"/>
    <w:rsid w:val="00F34318"/>
    <w:rsid w:val="00F346CB"/>
    <w:rsid w:val="00F35C8C"/>
    <w:rsid w:val="00F37A0C"/>
    <w:rsid w:val="00F414B6"/>
    <w:rsid w:val="00F5016C"/>
    <w:rsid w:val="00F534D5"/>
    <w:rsid w:val="00F53567"/>
    <w:rsid w:val="00F667E3"/>
    <w:rsid w:val="00F80F34"/>
    <w:rsid w:val="00F8293E"/>
    <w:rsid w:val="00F9260A"/>
    <w:rsid w:val="00F960FC"/>
    <w:rsid w:val="00FA10EB"/>
    <w:rsid w:val="00FA3EA5"/>
    <w:rsid w:val="00FA512F"/>
    <w:rsid w:val="00FE3290"/>
    <w:rsid w:val="00FE5639"/>
    <w:rsid w:val="00FF2C9C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176E7-A8EA-44BB-B6E5-5AC47DF4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0410"/>
    <w:pPr>
      <w:spacing w:after="140"/>
      <w:jc w:val="both"/>
    </w:pPr>
    <w:rPr>
      <w:rFonts w:ascii="Roboto Condensed Light" w:hAnsi="Roboto Condensed Light"/>
      <w:color w:val="404040" w:themeColor="text1" w:themeTint="B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7A0C"/>
    <w:pPr>
      <w:keepNext/>
      <w:keepLines/>
      <w:spacing w:before="120" w:after="120" w:line="240" w:lineRule="auto"/>
      <w:outlineLvl w:val="0"/>
    </w:pPr>
    <w:rPr>
      <w:rFonts w:eastAsiaTheme="majorEastAsia" w:cstheme="majorBidi"/>
      <w:b/>
      <w:color w:val="2F5496" w:themeColor="accent1" w:themeShade="BF"/>
      <w:sz w:val="40"/>
      <w:szCs w:val="3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7A0C"/>
    <w:pPr>
      <w:keepNext/>
      <w:keepLines/>
      <w:spacing w:before="360" w:after="240" w:line="240" w:lineRule="auto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7B8D"/>
    <w:pPr>
      <w:keepNext/>
      <w:keepLines/>
      <w:spacing w:before="520" w:after="280"/>
      <w:outlineLvl w:val="2"/>
    </w:pPr>
    <w:rPr>
      <w:rFonts w:eastAsiaTheme="majorEastAsia" w:cstheme="majorBidi"/>
      <w:i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0538C"/>
    <w:pPr>
      <w:spacing w:after="0" w:line="192" w:lineRule="auto"/>
      <w:contextualSpacing/>
      <w:jc w:val="center"/>
    </w:pPr>
    <w:rPr>
      <w:rFonts w:ascii="Roboto Light" w:eastAsiaTheme="majorEastAsia" w:hAnsi="Roboto Light" w:cstheme="majorBidi"/>
      <w:b/>
      <w:color w:val="000000" w:themeColor="text1"/>
      <w:spacing w:val="-10"/>
      <w:kern w:val="28"/>
      <w:sz w:val="5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538C"/>
    <w:rPr>
      <w:rFonts w:ascii="Roboto Light" w:eastAsiaTheme="majorEastAsia" w:hAnsi="Roboto Light" w:cstheme="majorBidi"/>
      <w:b/>
      <w:color w:val="000000" w:themeColor="text1"/>
      <w:spacing w:val="-10"/>
      <w:kern w:val="28"/>
      <w:sz w:val="5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37A0C"/>
    <w:rPr>
      <w:rFonts w:ascii="Roboto Condensed Light" w:eastAsiaTheme="majorEastAsia" w:hAnsi="Roboto Condensed Light" w:cstheme="majorBidi"/>
      <w:b/>
      <w:color w:val="2F5496" w:themeColor="accent1" w:themeShade="BF"/>
      <w:sz w:val="40"/>
      <w:szCs w:val="32"/>
      <w:u w:val="single"/>
    </w:rPr>
  </w:style>
  <w:style w:type="paragraph" w:styleId="Akapitzlist">
    <w:name w:val="List Paragraph"/>
    <w:basedOn w:val="Normalny"/>
    <w:uiPriority w:val="34"/>
    <w:qFormat/>
    <w:rsid w:val="00D9744E"/>
    <w:pPr>
      <w:spacing w:after="360"/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37A0C"/>
    <w:rPr>
      <w:rFonts w:ascii="Roboto Condensed Light" w:eastAsiaTheme="majorEastAsia" w:hAnsi="Roboto Condensed Light" w:cstheme="majorBidi"/>
      <w:b/>
      <w:color w:val="000000" w:themeColor="text1"/>
      <w:sz w:val="32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B7B8D"/>
    <w:rPr>
      <w:rFonts w:ascii="Roboto Condensed Light" w:eastAsiaTheme="majorEastAsia" w:hAnsi="Roboto Condensed Light" w:cstheme="majorBidi"/>
      <w:i/>
      <w:color w:val="000000" w:themeColor="text1"/>
      <w:sz w:val="24"/>
      <w:szCs w:val="24"/>
    </w:rPr>
  </w:style>
  <w:style w:type="table" w:styleId="Tabela-Siatka">
    <w:name w:val="Table Grid"/>
    <w:basedOn w:val="Standardowy"/>
    <w:uiPriority w:val="39"/>
    <w:rsid w:val="005032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5B674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2C8"/>
    <w:rPr>
      <w:rFonts w:ascii="Segoe UI" w:hAnsi="Segoe UI" w:cs="Segoe UI"/>
      <w:color w:val="404040" w:themeColor="text1" w:themeTint="BF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42C8"/>
    <w:rPr>
      <w:rFonts w:ascii="Roboto Condensed Light" w:hAnsi="Roboto Condensed Light"/>
      <w:color w:val="404040" w:themeColor="text1" w:themeTint="BF"/>
    </w:rPr>
  </w:style>
  <w:style w:type="paragraph" w:styleId="Stopka">
    <w:name w:val="footer"/>
    <w:basedOn w:val="Normalny"/>
    <w:link w:val="StopkaZnak"/>
    <w:uiPriority w:val="99"/>
    <w:unhideWhenUsed/>
    <w:rsid w:val="00554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2C8"/>
    <w:rPr>
      <w:rFonts w:ascii="Roboto Condensed Light" w:hAnsi="Roboto Condensed Light"/>
      <w:color w:val="404040" w:themeColor="text1" w:themeTint="BF"/>
    </w:rPr>
  </w:style>
  <w:style w:type="character" w:styleId="Pogrubienie">
    <w:name w:val="Strong"/>
    <w:basedOn w:val="Domylnaczcionkaakapitu"/>
    <w:uiPriority w:val="22"/>
    <w:qFormat/>
    <w:rsid w:val="00776D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1577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Durzyński</dc:creator>
  <cp:keywords/>
  <dc:description/>
  <cp:lastModifiedBy>Artur Durzyński</cp:lastModifiedBy>
  <cp:revision>3</cp:revision>
  <cp:lastPrinted>2017-12-29T15:05:00Z</cp:lastPrinted>
  <dcterms:created xsi:type="dcterms:W3CDTF">2019-04-26T21:57:00Z</dcterms:created>
  <dcterms:modified xsi:type="dcterms:W3CDTF">2019-04-27T08:29:00Z</dcterms:modified>
</cp:coreProperties>
</file>